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distribute"/>
        <w:rPr>
          <w:rFonts w:ascii="原版宋体" w:hAnsi="原版宋体" w:eastAsia="方正小标宋简体"/>
          <w:bCs/>
          <w:color w:val="000000"/>
          <w:w w:val="80"/>
          <w:position w:val="6"/>
          <w:sz w:val="124"/>
          <w:szCs w:val="144"/>
        </w:rPr>
      </w:pPr>
    </w:p>
    <w:p>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ascii="原版宋体" w:hAnsi="原版宋体" w:eastAsia="仿宋_GB2312"/>
          <w:color w:val="000000"/>
          <w:sz w:val="32"/>
          <w:szCs w:val="32"/>
        </w:rPr>
      </w:pPr>
      <w:r>
        <w:rPr>
          <w:rFonts w:ascii="原版宋体" w:hAnsi="原版宋体" w:eastAsia="仿宋_GB2312"/>
          <w:color w:val="000000"/>
          <w:sz w:val="32"/>
          <w:szCs w:val="32"/>
        </w:rPr>
        <w:t>湘</w:t>
      </w:r>
      <w:r>
        <w:rPr>
          <w:rFonts w:hint="eastAsia" w:ascii="原版宋体" w:hAnsi="原版宋体" w:eastAsia="仿宋_GB2312"/>
          <w:color w:val="000000"/>
          <w:sz w:val="32"/>
          <w:szCs w:val="32"/>
        </w:rPr>
        <w:t>卫</w:t>
      </w:r>
      <w:r>
        <w:rPr>
          <w:rFonts w:ascii="原版宋体" w:hAnsi="原版宋体" w:eastAsia="仿宋_GB2312"/>
          <w:color w:val="000000"/>
          <w:sz w:val="32"/>
          <w:szCs w:val="32"/>
        </w:rPr>
        <w:t>函</w:t>
      </w:r>
      <w:r>
        <w:rPr>
          <w:rFonts w:hint="eastAsia" w:ascii="原版宋体" w:hAnsi="原版宋体" w:eastAsia="仿宋_GB2312"/>
          <w:color w:val="000000"/>
          <w:sz w:val="32"/>
          <w:szCs w:val="32"/>
        </w:rPr>
        <w:t>〔202</w:t>
      </w:r>
      <w:r>
        <w:rPr>
          <w:rFonts w:hint="default" w:ascii="原版宋体" w:hAnsi="原版宋体" w:eastAsia="仿宋_GB2312"/>
          <w:color w:val="000000"/>
          <w:sz w:val="32"/>
          <w:szCs w:val="32"/>
          <w:lang w:val="en"/>
        </w:rPr>
        <w:t>3</w:t>
      </w:r>
      <w:r>
        <w:rPr>
          <w:rFonts w:hint="eastAsia" w:ascii="原版宋体" w:hAnsi="原版宋体" w:eastAsia="仿宋_GB2312"/>
          <w:color w:val="000000"/>
          <w:sz w:val="32"/>
          <w:szCs w:val="32"/>
        </w:rPr>
        <w:t>〕</w:t>
      </w:r>
      <w:r>
        <w:rPr>
          <w:rFonts w:hint="default" w:ascii="原版宋体" w:hAnsi="原版宋体" w:eastAsia="仿宋_GB2312"/>
          <w:color w:val="000000"/>
          <w:sz w:val="32"/>
          <w:szCs w:val="32"/>
          <w:lang w:val="en"/>
        </w:rPr>
        <w:t>43</w:t>
      </w:r>
      <w:r>
        <w:rPr>
          <w:rFonts w:ascii="原版宋体" w:hAnsi="原版宋体"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ascii="原版宋体" w:hAnsi="原版宋体" w:eastAsia="方正小标宋简体"/>
          <w:color w:val="000000"/>
          <w:sz w:val="44"/>
          <w:szCs w:val="44"/>
        </w:rPr>
      </w:pPr>
    </w:p>
    <w:p>
      <w:pPr>
        <w:spacing w:line="560" w:lineRule="exact"/>
        <w:jc w:val="center"/>
        <w:rPr>
          <w:rFonts w:ascii="原版宋体" w:hAnsi="原版宋体" w:eastAsia="方正小标宋简体" w:cs="方正小标宋简体"/>
          <w:color w:val="000000" w:themeColor="text1"/>
          <w:sz w:val="44"/>
          <w:szCs w:val="44"/>
          <w:u w:val="none"/>
          <w14:textFill>
            <w14:solidFill>
              <w14:schemeClr w14:val="tx1"/>
            </w14:solidFill>
          </w14:textFill>
        </w:rPr>
      </w:pPr>
      <w:r>
        <w:rPr>
          <w:rFonts w:hint="eastAsia" w:ascii="原版宋体" w:hAnsi="原版宋体" w:eastAsia="方正小标宋简体" w:cs="方正小标宋简体"/>
          <w:color w:val="000000" w:themeColor="text1"/>
          <w:sz w:val="44"/>
          <w:szCs w:val="44"/>
          <w:u w:val="none"/>
          <w14:textFill>
            <w14:solidFill>
              <w14:schemeClr w14:val="tx1"/>
            </w14:solidFill>
          </w14:textFill>
        </w:rPr>
        <w:t>湖南省卫生健康委</w:t>
      </w:r>
    </w:p>
    <w:p>
      <w:pPr>
        <w:spacing w:line="560" w:lineRule="exact"/>
        <w:jc w:val="center"/>
        <w:rPr>
          <w:rFonts w:ascii="原版宋体" w:hAnsi="原版宋体" w:eastAsia="方正小标宋简体" w:cs="方正小标宋简体"/>
          <w:color w:val="000000" w:themeColor="text1"/>
          <w:sz w:val="44"/>
          <w:szCs w:val="44"/>
          <w:u w:val="none"/>
          <w14:textFill>
            <w14:solidFill>
              <w14:schemeClr w14:val="tx1"/>
            </w14:solidFill>
          </w14:textFill>
        </w:rPr>
      </w:pPr>
      <w:r>
        <w:rPr>
          <w:rFonts w:hint="eastAsia" w:ascii="原版宋体" w:hAnsi="原版宋体" w:eastAsia="方正小标宋简体" w:cs="方正小标宋简体"/>
          <w:color w:val="000000" w:themeColor="text1"/>
          <w:sz w:val="44"/>
          <w:szCs w:val="44"/>
          <w:u w:val="none"/>
          <w14:textFill>
            <w14:solidFill>
              <w14:schemeClr w14:val="tx1"/>
            </w14:solidFill>
          </w14:textFill>
        </w:rPr>
        <w:t>关于做好2023年度住院医师规范化培训和助理全科医生培训结业考核工作的通知</w:t>
      </w:r>
    </w:p>
    <w:p>
      <w:pPr>
        <w:widowControl w:val="0"/>
        <w:kinsoku/>
        <w:autoSpaceDE/>
        <w:autoSpaceDN/>
        <w:snapToGrid/>
        <w:spacing w:line="240" w:lineRule="auto"/>
        <w:jc w:val="both"/>
        <w:rPr>
          <w:rFonts w:ascii="原版宋体" w:hAnsi="原版宋体" w:eastAsia="方正小标宋简体" w:cs="方正小标宋简体"/>
          <w:color w:val="000000" w:themeColor="text1"/>
          <w:sz w:val="44"/>
          <w:szCs w:val="44"/>
          <w:u w:val="none"/>
          <w14:textFill>
            <w14:solidFill>
              <w14:schemeClr w14:val="tx1"/>
            </w14:solidFill>
          </w14:textFill>
        </w:rPr>
      </w:pPr>
    </w:p>
    <w:p>
      <w:pPr>
        <w:widowControl w:val="0"/>
        <w:kinsoku/>
        <w:autoSpaceDE/>
        <w:autoSpaceDN/>
        <w:snapToGrid/>
        <w:spacing w:line="240" w:lineRule="auto"/>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各市州卫生健康委，委直属和联系相关单位：</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根据《国家卫生计生委办公厅关于印发住院医师规范化培训招收实施办法（试行）和住院医师规范化培训考核实施办法（试行）的通知》（国卫办科教发〔2015〕49号）、原国家卫生计生委等6部门《关于印发助理全科医生培训实施意见（试行）的通知》（国卫科教发〔2016〕14号）</w:t>
      </w:r>
      <w:r>
        <w:rPr>
          <w:rFonts w:ascii="原版宋体" w:hAnsi="原版宋体" w:eastAsia="仿宋_GB2312" w:cs="Times New Roman"/>
          <w:color w:val="000000" w:themeColor="text1"/>
          <w:sz w:val="32"/>
          <w:szCs w:val="32"/>
          <w:u w:val="none"/>
          <w:lang w:bidi="ar"/>
          <w14:textFill>
            <w14:solidFill>
              <w14:schemeClr w14:val="tx1"/>
            </w14:solidFill>
          </w14:textFill>
        </w:rPr>
        <w:t>和《国家卫生健康委人才交流服务中心关于2023年度住院医师规范化培训和助理全科医生培训结业考核有关工作的通知》（卫人才发〔2023〕3号）</w:t>
      </w:r>
      <w:r>
        <w:rPr>
          <w:rFonts w:ascii="原版宋体" w:hAnsi="原版宋体" w:eastAsia="仿宋_GB2312" w:cs="Times New Roman"/>
          <w:color w:val="000000" w:themeColor="text1"/>
          <w:sz w:val="32"/>
          <w:szCs w:val="32"/>
          <w:u w:val="none"/>
          <w14:textFill>
            <w14:solidFill>
              <w14:schemeClr w14:val="tx1"/>
            </w14:solidFill>
          </w14:textFill>
        </w:rPr>
        <w:t>的有关要求，现就做好我省2023年度住院医师规范化培训和助理全科医生培训结业考核（以下简称</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结业考核</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工作的</w:t>
      </w:r>
      <w:r>
        <w:rPr>
          <w:rFonts w:ascii="原版宋体" w:hAnsi="原版宋体" w:eastAsia="仿宋_GB2312" w:cs="Times New Roman"/>
          <w:color w:val="000000" w:themeColor="text1"/>
          <w:sz w:val="32"/>
          <w:szCs w:val="32"/>
          <w:u w:val="none"/>
          <w14:textFill>
            <w14:solidFill>
              <w14:schemeClr w14:val="tx1"/>
            </w14:solidFill>
          </w14:textFill>
        </w:rPr>
        <w:t>有关事项通知如下：</w:t>
      </w:r>
    </w:p>
    <w:p>
      <w:pPr>
        <w:widowControl w:val="0"/>
        <w:kinsoku/>
        <w:autoSpaceDE/>
        <w:autoSpaceDN/>
        <w:snapToGrid/>
        <w:spacing w:line="240" w:lineRule="auto"/>
        <w:ind w:firstLine="640" w:firstLineChars="200"/>
        <w:jc w:val="both"/>
        <w:rPr>
          <w:rFonts w:ascii="原版宋体" w:hAnsi="原版宋体" w:eastAsia="黑体" w:cs="黑体"/>
          <w:color w:val="000000" w:themeColor="text1"/>
          <w:sz w:val="32"/>
          <w:szCs w:val="32"/>
          <w:u w:val="none"/>
          <w14:textFill>
            <w14:solidFill>
              <w14:schemeClr w14:val="tx1"/>
            </w14:solidFill>
          </w14:textFill>
        </w:rPr>
      </w:pPr>
      <w:r>
        <w:rPr>
          <w:rFonts w:hint="eastAsia" w:ascii="原版宋体" w:hAnsi="原版宋体" w:eastAsia="黑体" w:cs="黑体"/>
          <w:color w:val="000000" w:themeColor="text1"/>
          <w:sz w:val="32"/>
          <w:szCs w:val="32"/>
          <w:u w:val="none"/>
          <w14:textFill>
            <w14:solidFill>
              <w14:schemeClr w14:val="tx1"/>
            </w14:solidFill>
          </w14:textFill>
        </w:rPr>
        <w:t>一、组织管理</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省卫生健康委科教处负责全省结业考核工作的组织管理，省住培考务办（省卫生健康委医学考试中心）和省全科办（省卫生健康委培训中心）分别负责住院医师规范化培训和助理全科医生培训结业考核具体考核方案制定和考核工作的实施。各市州卫生健康委科教科（处）负责对辖区内的结业考核工作进行统筹协调和督查指导。</w:t>
      </w:r>
      <w:r>
        <w:rPr>
          <w:rFonts w:ascii="原版宋体" w:hAnsi="原版宋体" w:eastAsia="仿宋_GB2312" w:cs="Times New Roman"/>
          <w:b w:val="0"/>
          <w:bCs w:val="0"/>
          <w:color w:val="000000" w:themeColor="text1"/>
          <w:sz w:val="32"/>
          <w:szCs w:val="32"/>
          <w:u w:val="none"/>
          <w14:textFill>
            <w14:solidFill>
              <w14:schemeClr w14:val="tx1"/>
            </w14:solidFill>
          </w14:textFill>
        </w:rPr>
        <w:t>各培训基地和有关高校</w:t>
      </w:r>
      <w:r>
        <w:rPr>
          <w:rFonts w:ascii="原版宋体" w:hAnsi="原版宋体" w:eastAsia="仿宋_GB2312" w:cs="Times New Roman"/>
          <w:color w:val="000000" w:themeColor="text1"/>
          <w:sz w:val="32"/>
          <w:szCs w:val="32"/>
          <w:u w:val="none"/>
          <w14:textFill>
            <w14:solidFill>
              <w14:schemeClr w14:val="tx1"/>
            </w14:solidFill>
          </w14:textFill>
        </w:rPr>
        <w:t>负责结业考核相关工作的具体落实。</w:t>
      </w:r>
    </w:p>
    <w:p>
      <w:pPr>
        <w:widowControl w:val="0"/>
        <w:kinsoku/>
        <w:autoSpaceDE/>
        <w:autoSpaceDN/>
        <w:snapToGrid/>
        <w:spacing w:line="240" w:lineRule="auto"/>
        <w:ind w:firstLine="640" w:firstLineChars="200"/>
        <w:jc w:val="both"/>
        <w:rPr>
          <w:rFonts w:ascii="原版宋体" w:hAnsi="原版宋体" w:eastAsia="黑体" w:cs="黑体"/>
          <w:color w:val="000000" w:themeColor="text1"/>
          <w:sz w:val="32"/>
          <w:szCs w:val="32"/>
          <w:u w:val="none"/>
          <w14:textFill>
            <w14:solidFill>
              <w14:schemeClr w14:val="tx1"/>
            </w14:solidFill>
          </w14:textFill>
        </w:rPr>
      </w:pPr>
      <w:r>
        <w:rPr>
          <w:rFonts w:hint="eastAsia" w:ascii="原版宋体" w:hAnsi="原版宋体" w:eastAsia="黑体" w:cs="黑体"/>
          <w:color w:val="000000" w:themeColor="text1"/>
          <w:sz w:val="32"/>
          <w:szCs w:val="32"/>
          <w:u w:val="none"/>
          <w14:textFill>
            <w14:solidFill>
              <w14:schemeClr w14:val="tx1"/>
            </w14:solidFill>
          </w14:textFill>
        </w:rPr>
        <w:t>二、考核对象</w:t>
      </w:r>
    </w:p>
    <w:p>
      <w:pPr>
        <w:widowControl w:val="0"/>
        <w:kinsoku/>
        <w:autoSpaceDE/>
        <w:autoSpaceDN/>
        <w:snapToGrid/>
        <w:spacing w:line="240" w:lineRule="auto"/>
        <w:ind w:firstLine="640" w:firstLineChars="200"/>
        <w:jc w:val="both"/>
        <w:rPr>
          <w:rFonts w:ascii="原版宋体" w:hAnsi="原版宋体" w:eastAsia="楷体_GB2312" w:cs="楷体_GB2312"/>
          <w:color w:val="000000" w:themeColor="text1"/>
          <w:sz w:val="32"/>
          <w:szCs w:val="32"/>
          <w:u w:val="none"/>
          <w14:textFill>
            <w14:solidFill>
              <w14:schemeClr w14:val="tx1"/>
            </w14:solidFill>
          </w14:textFill>
        </w:rPr>
      </w:pPr>
      <w:r>
        <w:rPr>
          <w:rFonts w:hint="eastAsia" w:ascii="原版宋体" w:hAnsi="原版宋体" w:eastAsia="楷体_GB2312" w:cs="楷体_GB2312"/>
          <w:color w:val="000000" w:themeColor="text1"/>
          <w:sz w:val="32"/>
          <w:szCs w:val="32"/>
          <w:u w:val="none"/>
          <w14:textFill>
            <w14:solidFill>
              <w14:schemeClr w14:val="tx1"/>
            </w14:solidFill>
          </w14:textFill>
        </w:rPr>
        <w:t>（一）住院医师规范化培训</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1.2020年全省统一招录的培训期限为3年的住院医师（含全日制硕士专业研究生）；</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2.2021年全省统一招录的培训期限为2年的住院医师；</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3.2022年全省统一招录的培训期限为1年的住院医师；</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4.2021</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年和</w:t>
      </w:r>
      <w:r>
        <w:rPr>
          <w:rFonts w:ascii="原版宋体" w:hAnsi="原版宋体" w:eastAsia="仿宋_GB2312" w:cs="Times New Roman"/>
          <w:color w:val="000000" w:themeColor="text1"/>
          <w:sz w:val="32"/>
          <w:szCs w:val="32"/>
          <w:u w:val="none"/>
          <w:lang w:bidi="ar"/>
          <w14:textFill>
            <w14:solidFill>
              <w14:schemeClr w14:val="tx1"/>
            </w14:solidFill>
          </w14:textFill>
        </w:rPr>
        <w:t>2022年结业考核未通过的人员。</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住院医师规范化培训期满3年内未取得《住院医师规范化培训合格证书》者，如再次申请结业考核，需重新参加住院医师规范化培训。</w:t>
      </w:r>
    </w:p>
    <w:p>
      <w:pPr>
        <w:widowControl w:val="0"/>
        <w:kinsoku/>
        <w:autoSpaceDE/>
        <w:autoSpaceDN/>
        <w:snapToGrid/>
        <w:spacing w:line="240" w:lineRule="auto"/>
        <w:ind w:firstLine="640" w:firstLineChars="200"/>
        <w:jc w:val="both"/>
        <w:rPr>
          <w:rFonts w:ascii="原版宋体" w:hAnsi="原版宋体" w:eastAsia="楷体_GB2312" w:cs="楷体_GB2312"/>
          <w:color w:val="000000" w:themeColor="text1"/>
          <w:sz w:val="32"/>
          <w:szCs w:val="32"/>
          <w:u w:val="none"/>
          <w14:textFill>
            <w14:solidFill>
              <w14:schemeClr w14:val="tx1"/>
            </w14:solidFill>
          </w14:textFill>
        </w:rPr>
      </w:pPr>
      <w:r>
        <w:rPr>
          <w:rFonts w:hint="eastAsia" w:ascii="原版宋体" w:hAnsi="原版宋体" w:eastAsia="楷体_GB2312" w:cs="楷体_GB2312"/>
          <w:color w:val="000000" w:themeColor="text1"/>
          <w:sz w:val="32"/>
          <w:szCs w:val="32"/>
          <w:u w:val="none"/>
          <w14:textFill>
            <w14:solidFill>
              <w14:schemeClr w14:val="tx1"/>
            </w14:solidFill>
          </w14:textFill>
        </w:rPr>
        <w:t>（二）助理全科医生培训</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1.2021年全省统一招录的助理全科医生培训学员;</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2.2020年全省统一招录且未通过2022年结业考核的助理全科医生培训学员。</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助理全科医生培训期满2年内未取得《助理全科医生培训合格证书》者</w:t>
      </w:r>
      <w:r>
        <w:rPr>
          <w:rFonts w:hint="eastAsia" w:ascii="原版宋体" w:hAnsi="原版宋体" w:eastAsia="仿宋_GB2312" w:cs="Times New Roman"/>
          <w:color w:val="000000" w:themeColor="text1"/>
          <w:sz w:val="32"/>
          <w:szCs w:val="32"/>
          <w:u w:val="none"/>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如再次申请结业考核，需重新参加助理全科医生培训。</w:t>
      </w:r>
    </w:p>
    <w:p>
      <w:pPr>
        <w:widowControl w:val="0"/>
        <w:kinsoku/>
        <w:autoSpaceDE/>
        <w:autoSpaceDN/>
        <w:snapToGrid/>
        <w:spacing w:line="240" w:lineRule="auto"/>
        <w:ind w:firstLine="640" w:firstLineChars="200"/>
        <w:jc w:val="both"/>
        <w:rPr>
          <w:rFonts w:ascii="原版宋体" w:hAnsi="原版宋体" w:eastAsia="黑体" w:cs="黑体"/>
          <w:color w:val="000000" w:themeColor="text1"/>
          <w:sz w:val="32"/>
          <w:szCs w:val="32"/>
          <w:u w:val="none"/>
          <w14:textFill>
            <w14:solidFill>
              <w14:schemeClr w14:val="tx1"/>
            </w14:solidFill>
          </w14:textFill>
        </w:rPr>
      </w:pPr>
      <w:r>
        <w:rPr>
          <w:rFonts w:hint="eastAsia" w:ascii="原版宋体" w:hAnsi="原版宋体" w:eastAsia="黑体" w:cs="黑体"/>
          <w:color w:val="000000" w:themeColor="text1"/>
          <w:sz w:val="32"/>
          <w:szCs w:val="32"/>
          <w:u w:val="none"/>
          <w14:textFill>
            <w14:solidFill>
              <w14:schemeClr w14:val="tx1"/>
            </w14:solidFill>
          </w14:textFill>
        </w:rPr>
        <w:t>三、报考条件</w:t>
      </w:r>
    </w:p>
    <w:p>
      <w:pPr>
        <w:widowControl w:val="0"/>
        <w:kinsoku/>
        <w:autoSpaceDE/>
        <w:autoSpaceDN/>
        <w:snapToGrid/>
        <w:spacing w:line="240" w:lineRule="auto"/>
        <w:ind w:firstLine="640" w:firstLineChars="200"/>
        <w:jc w:val="both"/>
        <w:rPr>
          <w:rFonts w:ascii="原版宋体" w:hAnsi="原版宋体" w:eastAsia="楷体_GB2312" w:cs="楷体_GB2312"/>
          <w:color w:val="000000" w:themeColor="text1"/>
          <w:sz w:val="32"/>
          <w:szCs w:val="32"/>
          <w:u w:val="none"/>
          <w14:textFill>
            <w14:solidFill>
              <w14:schemeClr w14:val="tx1"/>
            </w14:solidFill>
          </w14:textFill>
        </w:rPr>
      </w:pPr>
      <w:r>
        <w:rPr>
          <w:rFonts w:hint="eastAsia" w:ascii="原版宋体" w:hAnsi="原版宋体" w:eastAsia="楷体_GB2312" w:cs="楷体_GB2312"/>
          <w:color w:val="000000" w:themeColor="text1"/>
          <w:sz w:val="32"/>
          <w:szCs w:val="32"/>
          <w:u w:val="none"/>
          <w14:textFill>
            <w14:solidFill>
              <w14:schemeClr w14:val="tx1"/>
            </w14:solidFill>
          </w14:textFill>
        </w:rPr>
        <w:t>（一）住院医师规范化培训结业考核对象应同时符合以下4项条件：</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1.已在规定时间内完成相关内容的培训；</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2.培训过程考核合格；</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3.申报的考核专业与培训专业一致；</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4.已取得《医师资格证书》。</w:t>
      </w:r>
    </w:p>
    <w:p>
      <w:pPr>
        <w:widowControl w:val="0"/>
        <w:kinsoku/>
        <w:autoSpaceDE/>
        <w:autoSpaceDN/>
        <w:snapToGrid/>
        <w:spacing w:line="240" w:lineRule="auto"/>
        <w:ind w:firstLine="640" w:firstLineChars="200"/>
        <w:jc w:val="both"/>
        <w:rPr>
          <w:rFonts w:ascii="原版宋体" w:hAnsi="原版宋体" w:eastAsia="楷体_GB2312" w:cs="楷体_GB2312"/>
          <w:color w:val="000000" w:themeColor="text1"/>
          <w:sz w:val="32"/>
          <w:szCs w:val="32"/>
          <w:u w:val="none"/>
          <w14:textFill>
            <w14:solidFill>
              <w14:schemeClr w14:val="tx1"/>
            </w14:solidFill>
          </w14:textFill>
        </w:rPr>
      </w:pPr>
      <w:r>
        <w:rPr>
          <w:rFonts w:hint="eastAsia" w:ascii="原版宋体" w:hAnsi="原版宋体" w:eastAsia="楷体_GB2312" w:cs="楷体_GB2312"/>
          <w:color w:val="000000" w:themeColor="text1"/>
          <w:sz w:val="32"/>
          <w:szCs w:val="32"/>
          <w:u w:val="none"/>
          <w14:textFill>
            <w14:solidFill>
              <w14:schemeClr w14:val="tx1"/>
            </w14:solidFill>
          </w14:textFill>
        </w:rPr>
        <w:t>（二）助理全科医生培训结业考核对象应同时符合以下2项条件：</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1.按规定在培训基地完成助理全科医生培训相关内容;</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2.培训过程考核合格。</w:t>
      </w:r>
    </w:p>
    <w:p>
      <w:pPr>
        <w:widowControl w:val="0"/>
        <w:kinsoku/>
        <w:autoSpaceDE/>
        <w:autoSpaceDN/>
        <w:snapToGrid/>
        <w:spacing w:line="240" w:lineRule="auto"/>
        <w:ind w:firstLine="640" w:firstLineChars="200"/>
        <w:jc w:val="both"/>
        <w:rPr>
          <w:rFonts w:ascii="原版宋体" w:hAnsi="原版宋体" w:eastAsia="黑体" w:cs="黑体"/>
          <w:color w:val="000000" w:themeColor="text1"/>
          <w:sz w:val="32"/>
          <w:szCs w:val="32"/>
          <w:u w:val="none"/>
          <w14:textFill>
            <w14:solidFill>
              <w14:schemeClr w14:val="tx1"/>
            </w14:solidFill>
          </w14:textFill>
        </w:rPr>
      </w:pPr>
      <w:r>
        <w:rPr>
          <w:rFonts w:hint="eastAsia" w:ascii="原版宋体" w:hAnsi="原版宋体" w:eastAsia="黑体" w:cs="黑体"/>
          <w:color w:val="000000" w:themeColor="text1"/>
          <w:sz w:val="32"/>
          <w:szCs w:val="32"/>
          <w:u w:val="none"/>
          <w14:textFill>
            <w14:solidFill>
              <w14:schemeClr w14:val="tx1"/>
            </w14:solidFill>
          </w14:textFill>
        </w:rPr>
        <w:t>四、报名流程</w:t>
      </w:r>
    </w:p>
    <w:p>
      <w:pPr>
        <w:widowControl w:val="0"/>
        <w:kinsoku/>
        <w:autoSpaceDE/>
        <w:autoSpaceDN/>
        <w:snapToGrid/>
        <w:spacing w:line="240" w:lineRule="auto"/>
        <w:ind w:firstLine="640" w:firstLineChars="200"/>
        <w:jc w:val="both"/>
        <w:rPr>
          <w:rFonts w:ascii="原版宋体" w:hAnsi="原版宋体" w:eastAsia="楷体_GB2312" w:cs="楷体_GB2312"/>
          <w:color w:val="000000" w:themeColor="text1"/>
          <w:sz w:val="32"/>
          <w:szCs w:val="32"/>
          <w:u w:val="none"/>
          <w14:textFill>
            <w14:solidFill>
              <w14:schemeClr w14:val="tx1"/>
            </w14:solidFill>
          </w14:textFill>
        </w:rPr>
      </w:pPr>
      <w:r>
        <w:rPr>
          <w:rFonts w:hint="eastAsia" w:ascii="原版宋体" w:hAnsi="原版宋体" w:eastAsia="楷体_GB2312" w:cs="楷体_GB2312"/>
          <w:color w:val="000000" w:themeColor="text1"/>
          <w:sz w:val="32"/>
          <w:szCs w:val="32"/>
          <w:u w:val="none"/>
          <w14:textFill>
            <w14:solidFill>
              <w14:schemeClr w14:val="tx1"/>
            </w14:solidFill>
          </w14:textFill>
        </w:rPr>
        <w:t>（一）住院医师规范化培训</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hint="eastAsia" w:ascii="原版宋体" w:hAnsi="原版宋体" w:eastAsia="仿宋_GB2312" w:cs="Times New Roman"/>
          <w:color w:val="000000" w:themeColor="text1"/>
          <w:sz w:val="32"/>
          <w:szCs w:val="32"/>
          <w:u w:val="none"/>
          <w:lang w:bidi="ar"/>
          <w14:textFill>
            <w14:solidFill>
              <w14:schemeClr w14:val="tx1"/>
            </w14:solidFill>
          </w14:textFill>
        </w:rPr>
        <w:t>1.</w:t>
      </w:r>
      <w:r>
        <w:rPr>
          <w:rFonts w:ascii="原版宋体" w:hAnsi="原版宋体" w:eastAsia="仿宋_GB2312" w:cs="Times New Roman"/>
          <w:color w:val="000000" w:themeColor="text1"/>
          <w:sz w:val="32"/>
          <w:szCs w:val="32"/>
          <w:u w:val="none"/>
          <w:lang w:bidi="ar"/>
          <w14:textFill>
            <w14:solidFill>
              <w14:schemeClr w14:val="tx1"/>
            </w14:solidFill>
          </w14:textFill>
        </w:rPr>
        <w:t>报名时间</w:t>
      </w:r>
      <w:r>
        <w:rPr>
          <w:rFonts w:hint="eastAsia" w:ascii="原版宋体" w:hAnsi="原版宋体" w:eastAsia="仿宋_GB2312" w:cs="Times New Roman"/>
          <w:color w:val="000000" w:themeColor="text1"/>
          <w:sz w:val="32"/>
          <w:szCs w:val="32"/>
          <w:u w:val="none"/>
          <w:lang w:val="en"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临床实践能力考核：2023年</w:t>
      </w:r>
      <w:r>
        <w:rPr>
          <w:rFonts w:hint="default" w:ascii="原版宋体" w:hAnsi="原版宋体" w:eastAsia="仿宋_GB2312" w:cs="Times New Roman"/>
          <w:b w:val="0"/>
          <w:bCs w:val="0"/>
          <w:color w:val="000000" w:themeColor="text1"/>
          <w:sz w:val="32"/>
          <w:szCs w:val="32"/>
          <w:u w:val="none"/>
          <w:lang w:val="en-US" w:eastAsia="zh-CN" w:bidi="ar"/>
          <w14:textFill>
            <w14:solidFill>
              <w14:schemeClr w14:val="tx1"/>
            </w14:solidFill>
          </w14:textFill>
        </w:rPr>
        <w:t>3</w:t>
      </w:r>
      <w:r>
        <w:rPr>
          <w:rFonts w:ascii="原版宋体" w:hAnsi="原版宋体" w:eastAsia="仿宋_GB2312" w:cs="Times New Roman"/>
          <w:color w:val="000000" w:themeColor="text1"/>
          <w:sz w:val="32"/>
          <w:szCs w:val="32"/>
          <w:u w:val="none"/>
          <w:lang w:bidi="ar"/>
          <w14:textFill>
            <w14:solidFill>
              <w14:schemeClr w14:val="tx1"/>
            </w14:solidFill>
          </w14:textFill>
        </w:rPr>
        <w:t>月</w:t>
      </w:r>
      <w:r>
        <w:rPr>
          <w:rFonts w:hint="default" w:ascii="原版宋体" w:hAnsi="原版宋体" w:eastAsia="仿宋_GB2312" w:cs="Times New Roman"/>
          <w:b w:val="0"/>
          <w:bCs w:val="0"/>
          <w:color w:val="000000" w:themeColor="text1"/>
          <w:sz w:val="32"/>
          <w:szCs w:val="32"/>
          <w:u w:val="none"/>
          <w:lang w:val="en-US" w:eastAsia="zh-CN" w:bidi="ar"/>
          <w14:textFill>
            <w14:solidFill>
              <w14:schemeClr w14:val="tx1"/>
            </w14:solidFill>
          </w14:textFill>
        </w:rPr>
        <w:t>2</w:t>
      </w:r>
      <w:r>
        <w:rPr>
          <w:rFonts w:ascii="原版宋体" w:hAnsi="原版宋体" w:eastAsia="仿宋_GB2312" w:cs="Times New Roman"/>
          <w:color w:val="000000" w:themeColor="text1"/>
          <w:sz w:val="32"/>
          <w:szCs w:val="32"/>
          <w:u w:val="none"/>
          <w:lang w:bidi="ar"/>
          <w14:textFill>
            <w14:solidFill>
              <w14:schemeClr w14:val="tx1"/>
            </w14:solidFill>
          </w14:textFill>
        </w:rPr>
        <w:t>日</w:t>
      </w:r>
      <w:r>
        <w:rPr>
          <w:rFonts w:hint="default" w:ascii="原版宋体" w:hAnsi="原版宋体" w:eastAsia="仿宋_GB2312" w:cs="Times New Roman"/>
          <w:b w:val="0"/>
          <w:bCs w:val="0"/>
          <w:color w:val="FF0000"/>
          <w:sz w:val="32"/>
          <w:szCs w:val="32"/>
          <w:u w:val="none"/>
          <w:lang w:eastAsia="zh-CN" w:bidi="ar"/>
        </w:rPr>
        <w:t>—</w:t>
      </w:r>
      <w:r>
        <w:rPr>
          <w:rFonts w:ascii="原版宋体" w:hAnsi="原版宋体" w:eastAsia="仿宋_GB2312" w:cs="Times New Roman"/>
          <w:b w:val="0"/>
          <w:bCs w:val="0"/>
          <w:color w:val="FF0000"/>
          <w:sz w:val="32"/>
          <w:szCs w:val="32"/>
          <w:u w:val="none"/>
          <w:lang w:val="en" w:bidi="ar"/>
        </w:rPr>
        <w:t>3</w:t>
      </w:r>
      <w:r>
        <w:rPr>
          <w:rFonts w:hint="default" w:ascii="原版宋体" w:hAnsi="原版宋体" w:eastAsia="仿宋_GB2312" w:cs="Times New Roman"/>
          <w:b w:val="0"/>
          <w:bCs w:val="0"/>
          <w:color w:val="FF0000"/>
          <w:sz w:val="32"/>
          <w:szCs w:val="32"/>
          <w:u w:val="none"/>
          <w:lang w:val="en" w:eastAsia="zh-CN" w:bidi="ar"/>
        </w:rPr>
        <w:t>月</w:t>
      </w:r>
      <w:r>
        <w:rPr>
          <w:rFonts w:hint="default" w:ascii="原版宋体" w:hAnsi="原版宋体" w:eastAsia="仿宋_GB2312" w:cs="Times New Roman"/>
          <w:b w:val="0"/>
          <w:bCs w:val="0"/>
          <w:color w:val="FF0000"/>
          <w:sz w:val="32"/>
          <w:szCs w:val="32"/>
          <w:u w:val="none"/>
          <w:lang w:val="en-US" w:eastAsia="zh-CN" w:bidi="ar"/>
        </w:rPr>
        <w:t>9</w:t>
      </w:r>
      <w:r>
        <w:rPr>
          <w:rFonts w:ascii="原版宋体" w:hAnsi="原版宋体" w:eastAsia="仿宋_GB2312" w:cs="Times New Roman"/>
          <w:color w:val="000000" w:themeColor="text1"/>
          <w:sz w:val="32"/>
          <w:szCs w:val="32"/>
          <w:u w:val="none"/>
          <w:lang w:bidi="ar"/>
          <w14:textFill>
            <w14:solidFill>
              <w14:schemeClr w14:val="tx1"/>
            </w14:solidFill>
          </w14:textFill>
        </w:rPr>
        <w:t>日；专业理论考核：2023年3月14日</w:t>
      </w:r>
      <w:r>
        <w:rPr>
          <w:rFonts w:hint="eastAsia" w:ascii="原版宋体" w:hAnsi="原版宋体" w:eastAsia="仿宋_GB2312" w:cs="Times New Roman"/>
          <w:color w:val="000000" w:themeColor="text1"/>
          <w:sz w:val="32"/>
          <w:szCs w:val="32"/>
          <w:u w:val="none"/>
          <w:lang w:val="en-US"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26日。</w:t>
      </w:r>
    </w:p>
    <w:p>
      <w:pPr>
        <w:widowControl w:val="0"/>
        <w:kinsoku/>
        <w:autoSpaceDE/>
        <w:autoSpaceDN/>
        <w:adjustRightInd/>
        <w:snapToGrid/>
        <w:spacing w:line="240" w:lineRule="auto"/>
        <w:ind w:firstLine="640" w:firstLineChars="200"/>
        <w:jc w:val="both"/>
        <w:textAlignment w:val="auto"/>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w:t>
      </w:r>
      <w:r>
        <w:rPr>
          <w:rFonts w:hint="eastAsia" w:ascii="原版宋体" w:hAnsi="原版宋体" w:eastAsia="仿宋_GB2312" w:cs="Times New Roman"/>
          <w:color w:val="000000" w:themeColor="text1"/>
          <w:sz w:val="32"/>
          <w:szCs w:val="32"/>
          <w:u w:val="none"/>
          <w:lang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报名流程</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w:t>
      </w:r>
    </w:p>
    <w:p>
      <w:pPr>
        <w:widowControl w:val="0"/>
        <w:kinsoku/>
        <w:autoSpaceDE/>
        <w:autoSpaceDN/>
        <w:adjustRightInd/>
        <w:snapToGrid/>
        <w:spacing w:line="240" w:lineRule="auto"/>
        <w:ind w:firstLine="320" w:firstLineChars="1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（1）临床实践能力考核。申请参加临床实践能力考核且资格审查合格的考核对象，应在规定时间内使用个人账号登录湖南省卫生健康委科教信息平台（https://hunan.wsglw.net，以下简称</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省管理平台</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），完善个人相关信息，上传本人近期正面免冠证件照（2寸彩色免冠照片，头部占照片尺寸的2/3，白色背景</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无底框，人像正立清晰，jpg格式，分辨率不小于413×626，大小在150</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300k之间）。完善信息后进入“考试系统”点击“学员报名”。</w:t>
      </w:r>
      <w:r>
        <w:rPr>
          <w:rFonts w:ascii="原版宋体" w:hAnsi="原版宋体" w:eastAsia="仿宋_GB2312" w:cs="Times New Roman"/>
          <w:b w:val="0"/>
          <w:bCs/>
          <w:color w:val="000000" w:themeColor="text1"/>
          <w:sz w:val="32"/>
          <w:szCs w:val="32"/>
          <w:u w:val="none"/>
          <w:lang w:bidi="ar"/>
          <w14:textFill>
            <w14:solidFill>
              <w14:schemeClr w14:val="tx1"/>
            </w14:solidFill>
          </w14:textFill>
        </w:rPr>
        <w:t>住院医师规范化培训基地</w:t>
      </w:r>
      <w:r>
        <w:rPr>
          <w:rFonts w:ascii="原版宋体" w:hAnsi="原版宋体" w:eastAsia="仿宋_GB2312" w:cs="Times New Roman"/>
          <w:color w:val="000000" w:themeColor="text1"/>
          <w:sz w:val="32"/>
          <w:szCs w:val="32"/>
          <w:u w:val="none"/>
          <w:lang w:bidi="ar"/>
          <w14:textFill>
            <w14:solidFill>
              <w14:schemeClr w14:val="tx1"/>
            </w14:solidFill>
          </w14:textFill>
        </w:rPr>
        <w:t>（以下简称</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“住</w:t>
      </w:r>
      <w:r>
        <w:rPr>
          <w:rFonts w:ascii="原版宋体" w:hAnsi="原版宋体" w:eastAsia="仿宋_GB2312" w:cs="Times New Roman"/>
          <w:color w:val="000000" w:themeColor="text1"/>
          <w:sz w:val="32"/>
          <w:szCs w:val="32"/>
          <w:u w:val="none"/>
          <w:lang w:bidi="ar"/>
          <w14:textFill>
            <w14:solidFill>
              <w14:schemeClr w14:val="tx1"/>
            </w14:solidFill>
          </w14:textFill>
        </w:rPr>
        <w:t>培基地</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）在规定时间内登录“考试系统”点击“报名信息审核”完成本单位数据的提交、审核工作，并对学员的电子照片进行审核把关，务必保证照片清晰、可辨认。</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（2）专业理论考核。申请参加专业理论考核且资格审查合格的考核对象，在规定时间内登录国家卫生健康委人才交流服务中心官方网站（www.21wecan.com，以下简称</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国家人才中心官网</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），从“住院医师规范化培训考核”模块进入，点击“网上报名”填写个人相关信息，打印报名表并到本人所在培训基地进行现场确认。</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住</w:t>
      </w:r>
      <w:r>
        <w:rPr>
          <w:rFonts w:ascii="原版宋体" w:hAnsi="原版宋体" w:eastAsia="仿宋_GB2312" w:cs="Times New Roman"/>
          <w:color w:val="000000" w:themeColor="text1"/>
          <w:sz w:val="32"/>
          <w:szCs w:val="32"/>
          <w:u w:val="none"/>
          <w:lang w:bidi="ar"/>
          <w14:textFill>
            <w14:solidFill>
              <w14:schemeClr w14:val="tx1"/>
            </w14:solidFill>
          </w14:textFill>
        </w:rPr>
        <w:t>培基地须安排专人负责登录“考务管理系统”进行现场确认，按要求完成本单位考核对象的信息审核和数据提交工作。</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（3）特殊情形。军队人员参加结业考核的，须按照中央军委原后勤保障部卫生局印发的《关于做好军队人员参加住院医师规范化培训结业考核有关工作的通知》（后卫函〔2019〕50号）要求执行。</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已参加过既往年度结业考核且在考核时限内未通过的考核对象，只需报考未通过科目。</w:t>
      </w:r>
    </w:p>
    <w:p>
      <w:pPr>
        <w:widowControl w:val="0"/>
        <w:kinsoku/>
        <w:autoSpaceDE/>
        <w:autoSpaceDN/>
        <w:snapToGrid/>
        <w:spacing w:line="240" w:lineRule="auto"/>
        <w:ind w:firstLine="640" w:firstLineChars="200"/>
        <w:jc w:val="both"/>
        <w:rPr>
          <w:rFonts w:ascii="原版宋体" w:hAnsi="原版宋体" w:eastAsia="楷体_GB2312" w:cs="楷体_GB2312"/>
          <w:color w:val="000000" w:themeColor="text1"/>
          <w:sz w:val="32"/>
          <w:szCs w:val="32"/>
          <w:u w:val="none"/>
          <w14:textFill>
            <w14:solidFill>
              <w14:schemeClr w14:val="tx1"/>
            </w14:solidFill>
          </w14:textFill>
        </w:rPr>
      </w:pPr>
      <w:r>
        <w:rPr>
          <w:rFonts w:hint="eastAsia" w:ascii="原版宋体" w:hAnsi="原版宋体" w:eastAsia="楷体_GB2312" w:cs="楷体_GB2312"/>
          <w:color w:val="000000" w:themeColor="text1"/>
          <w:sz w:val="32"/>
          <w:szCs w:val="32"/>
          <w:u w:val="none"/>
          <w14:textFill>
            <w14:solidFill>
              <w14:schemeClr w14:val="tx1"/>
            </w14:solidFill>
          </w14:textFill>
        </w:rPr>
        <w:t>（二）助理全科医生培训</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1．报名时间</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临床实践能力考核：202</w:t>
      </w:r>
      <w:r>
        <w:rPr>
          <w:rFonts w:hint="eastAsia" w:ascii="原版宋体" w:hAnsi="原版宋体" w:eastAsia="仿宋_GB2312" w:cs="Times New Roman"/>
          <w:color w:val="000000" w:themeColor="text1"/>
          <w:sz w:val="32"/>
          <w:szCs w:val="32"/>
          <w:u w:val="none"/>
          <w:lang w:val="en-US" w:eastAsia="zh-CN" w:bidi="ar"/>
          <w14:textFill>
            <w14:solidFill>
              <w14:schemeClr w14:val="tx1"/>
            </w14:solidFill>
          </w14:textFill>
        </w:rPr>
        <w:t>3</w:t>
      </w:r>
      <w:r>
        <w:rPr>
          <w:rFonts w:ascii="原版宋体" w:hAnsi="原版宋体" w:eastAsia="仿宋_GB2312" w:cs="Times New Roman"/>
          <w:color w:val="000000" w:themeColor="text1"/>
          <w:sz w:val="32"/>
          <w:szCs w:val="32"/>
          <w:u w:val="none"/>
          <w:lang w:bidi="ar"/>
          <w14:textFill>
            <w14:solidFill>
              <w14:schemeClr w14:val="tx1"/>
            </w14:solidFill>
          </w14:textFill>
        </w:rPr>
        <w:t>年3月6日—20日；专业理论考核：202</w:t>
      </w:r>
      <w:r>
        <w:rPr>
          <w:rFonts w:hint="eastAsia" w:ascii="原版宋体" w:hAnsi="原版宋体" w:eastAsia="仿宋_GB2312" w:cs="Times New Roman"/>
          <w:color w:val="000000" w:themeColor="text1"/>
          <w:sz w:val="32"/>
          <w:szCs w:val="32"/>
          <w:u w:val="none"/>
          <w:lang w:val="en-US" w:eastAsia="zh-CN" w:bidi="ar"/>
          <w14:textFill>
            <w14:solidFill>
              <w14:schemeClr w14:val="tx1"/>
            </w14:solidFill>
          </w14:textFill>
        </w:rPr>
        <w:t>3</w:t>
      </w:r>
      <w:r>
        <w:rPr>
          <w:rFonts w:ascii="原版宋体" w:hAnsi="原版宋体" w:eastAsia="仿宋_GB2312" w:cs="Times New Roman"/>
          <w:color w:val="000000" w:themeColor="text1"/>
          <w:sz w:val="32"/>
          <w:szCs w:val="32"/>
          <w:u w:val="none"/>
          <w:lang w:bidi="ar"/>
          <w14:textFill>
            <w14:solidFill>
              <w14:schemeClr w14:val="tx1"/>
            </w14:solidFill>
          </w14:textFill>
        </w:rPr>
        <w:t>年3月14日—26日。</w:t>
      </w:r>
      <w:bookmarkStart w:id="0" w:name="_GoBack"/>
      <w:bookmarkEnd w:id="0"/>
    </w:p>
    <w:p>
      <w:pPr>
        <w:widowControl w:val="0"/>
        <w:kinsoku/>
        <w:autoSpaceDE/>
        <w:autoSpaceDN/>
        <w:adjustRightInd/>
        <w:snapToGrid/>
        <w:spacing w:line="240" w:lineRule="auto"/>
        <w:ind w:firstLine="640" w:firstLineChars="200"/>
        <w:jc w:val="both"/>
        <w:textAlignment w:val="auto"/>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2．报名流程</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临床实践能力考核。申请参加临床实践能力考核且资格审查合格的考核对象，在规定时间内向省全科办提交考核资格审查合格人员汇总表和考生近期正面免冠证件电子照（2寸彩色免冠照片，头部占照片尺寸的2/3，白色背景</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无底框，人像正立清晰，jpg格式，分辨率不小于413*626，大小在150K</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300K之间）。</w:t>
      </w:r>
      <w:r>
        <w:rPr>
          <w:rFonts w:hint="eastAsia" w:ascii="原版宋体" w:hAnsi="原版宋体" w:eastAsia="仿宋_GB2312" w:cs="Times New Roman"/>
          <w:color w:val="000000" w:themeColor="text1"/>
          <w:sz w:val="32"/>
          <w:szCs w:val="32"/>
          <w:u w:val="none"/>
          <w:lang w:bidi="ar"/>
          <w14:textFill>
            <w14:solidFill>
              <w14:schemeClr w14:val="tx1"/>
            </w14:solidFill>
          </w14:textFill>
        </w:rPr>
        <w:t>助理全科医生</w:t>
      </w:r>
      <w:r>
        <w:rPr>
          <w:rFonts w:ascii="原版宋体" w:hAnsi="原版宋体" w:eastAsia="仿宋_GB2312" w:cs="Times New Roman"/>
          <w:color w:val="000000" w:themeColor="text1"/>
          <w:sz w:val="32"/>
          <w:szCs w:val="32"/>
          <w:u w:val="none"/>
          <w:lang w:bidi="ar"/>
          <w14:textFill>
            <w14:solidFill>
              <w14:schemeClr w14:val="tx1"/>
            </w14:solidFill>
          </w14:textFill>
        </w:rPr>
        <w:t>培训基地</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（以下简称“助培基地”）</w:t>
      </w:r>
      <w:r>
        <w:rPr>
          <w:rFonts w:ascii="原版宋体" w:hAnsi="原版宋体" w:eastAsia="仿宋_GB2312" w:cs="Times New Roman"/>
          <w:color w:val="000000" w:themeColor="text1"/>
          <w:sz w:val="32"/>
          <w:szCs w:val="32"/>
          <w:u w:val="none"/>
          <w:lang w:bidi="ar"/>
          <w14:textFill>
            <w14:solidFill>
              <w14:schemeClr w14:val="tx1"/>
            </w14:solidFill>
          </w14:textFill>
        </w:rPr>
        <w:t>对学员的电子照片进行审核把关，务必保证照片清晰、可辨认。</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专业理论考核。符合报考条件的助理全科医生培训学员应登录国家人才中心官网（www.21wecan.com），从“考生入口”点击“网上报名”，如实填写个人相关信息，打印报名表，携带相关报名材料到所在培训基地进行资格审查。助培基地负责安排专人登录“国家考务平台管理系统”，对现场资格审查合格者提交的个人信息进行网络报名确认，打印确认单，经考生签名、基地审核盖章后存档备查。助培基地须按要求认真完成本单位所有考核对象的数据提交、审核工作。</w:t>
      </w:r>
    </w:p>
    <w:p>
      <w:pPr>
        <w:widowControl w:val="0"/>
        <w:kinsoku/>
        <w:autoSpaceDE/>
        <w:autoSpaceDN/>
        <w:snapToGrid/>
        <w:spacing w:line="240" w:lineRule="auto"/>
        <w:ind w:firstLine="640" w:firstLineChars="200"/>
        <w:jc w:val="both"/>
        <w:rPr>
          <w:rFonts w:ascii="原版宋体" w:hAnsi="原版宋体" w:eastAsia="黑体" w:cs="黑体"/>
          <w:color w:val="000000" w:themeColor="text1"/>
          <w:sz w:val="32"/>
          <w:szCs w:val="32"/>
          <w:u w:val="none"/>
          <w14:textFill>
            <w14:solidFill>
              <w14:schemeClr w14:val="tx1"/>
            </w14:solidFill>
          </w14:textFill>
        </w:rPr>
      </w:pPr>
      <w:r>
        <w:rPr>
          <w:rFonts w:hint="eastAsia" w:ascii="原版宋体" w:hAnsi="原版宋体" w:eastAsia="黑体" w:cs="黑体"/>
          <w:color w:val="000000" w:themeColor="text1"/>
          <w:sz w:val="32"/>
          <w:szCs w:val="32"/>
          <w:u w:val="none"/>
          <w14:textFill>
            <w14:solidFill>
              <w14:schemeClr w14:val="tx1"/>
            </w14:solidFill>
          </w14:textFill>
        </w:rPr>
        <w:t>五、资格审查</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资格审查由各培训基地具体负责。各住培基地须在省管理平台内、各助培基地需在报名现场对考核对象的个人信息、报考资格、培训轮转等内容进行审核，确保各项内容真实、准确、完整。省住培考务办和省全科办负责复审。</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14:textFill>
            <w14:solidFill>
              <w14:schemeClr w14:val="tx1"/>
            </w14:solidFill>
          </w14:textFill>
        </w:rPr>
      </w:pPr>
      <w:r>
        <w:rPr>
          <w:rFonts w:hint="eastAsia" w:ascii="原版宋体" w:hAnsi="原版宋体" w:eastAsia="方正楷体简体" w:cs="方正楷体简体"/>
          <w:color w:val="000000" w:themeColor="text1"/>
          <w:sz w:val="32"/>
          <w:szCs w:val="32"/>
          <w:u w:val="none"/>
          <w14:textFill>
            <w14:solidFill>
              <w14:schemeClr w14:val="tx1"/>
            </w14:solidFill>
          </w14:textFill>
        </w:rPr>
        <w:t>（一）审核重点。</w:t>
      </w:r>
      <w:r>
        <w:rPr>
          <w:rFonts w:ascii="原版宋体" w:hAnsi="原版宋体" w:eastAsia="仿宋_GB2312" w:cs="Times New Roman"/>
          <w:color w:val="000000" w:themeColor="text1"/>
          <w:sz w:val="32"/>
          <w:szCs w:val="32"/>
          <w:u w:val="none"/>
          <w:lang w:bidi="ar"/>
          <w14:textFill>
            <w14:solidFill>
              <w14:schemeClr w14:val="tx1"/>
            </w14:solidFill>
          </w14:textFill>
        </w:rPr>
        <w:t>重点查验申请考核对象的身份证、学历学位证书、医师资格证书等相关证件（书）原件。核实申请参加考核对象的培训计划是否有效执行、培训过程记录是否完整、过程考核是否合格等。符合缩短培训时间的住院医师，必须在进入培训初期办理完毕相关手续，且在省管理平台内有可查询的原始证明材料。</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hint="eastAsia" w:ascii="原版宋体" w:hAnsi="原版宋体" w:eastAsia="方正楷体简体" w:cs="方正楷体简体"/>
          <w:color w:val="000000" w:themeColor="text1"/>
          <w:sz w:val="32"/>
          <w:szCs w:val="32"/>
          <w:u w:val="none"/>
          <w14:textFill>
            <w14:solidFill>
              <w14:schemeClr w14:val="tx1"/>
            </w14:solidFill>
          </w14:textFill>
        </w:rPr>
        <w:t>（二）审核要求。</w:t>
      </w:r>
      <w:r>
        <w:rPr>
          <w:rFonts w:ascii="原版宋体" w:hAnsi="原版宋体" w:eastAsia="仿宋_GB2312" w:cs="Times New Roman"/>
          <w:color w:val="000000" w:themeColor="text1"/>
          <w:sz w:val="32"/>
          <w:szCs w:val="32"/>
          <w:u w:val="none"/>
          <w:lang w:bidi="ar"/>
          <w14:textFill>
            <w14:solidFill>
              <w14:schemeClr w14:val="tx1"/>
            </w14:solidFill>
          </w14:textFill>
        </w:rPr>
        <w:t>各培训基地主要负责人和分管负责人分别为结业考核资格审查第一责任人和直接责任人。对提供虚假个人基本信息和培训信息的考核对象，取消其参加结业考核的资格。我委将对审查不细、把关不严、轮转记录不全的培训基地，视情节进行责任追究。</w:t>
      </w:r>
    </w:p>
    <w:p>
      <w:pPr>
        <w:widowControl w:val="0"/>
        <w:kinsoku/>
        <w:autoSpaceDE/>
        <w:autoSpaceDN/>
        <w:snapToGrid/>
        <w:spacing w:line="240" w:lineRule="auto"/>
        <w:ind w:firstLine="640" w:firstLineChars="200"/>
        <w:jc w:val="both"/>
        <w:rPr>
          <w:rFonts w:ascii="原版宋体" w:hAnsi="原版宋体" w:eastAsia="黑体" w:cs="黑体"/>
          <w:color w:val="000000" w:themeColor="text1"/>
          <w:sz w:val="32"/>
          <w:szCs w:val="32"/>
          <w:u w:val="none"/>
          <w14:textFill>
            <w14:solidFill>
              <w14:schemeClr w14:val="tx1"/>
            </w14:solidFill>
          </w14:textFill>
        </w:rPr>
      </w:pPr>
      <w:r>
        <w:rPr>
          <w:rFonts w:hint="eastAsia" w:ascii="原版宋体" w:hAnsi="原版宋体" w:eastAsia="黑体" w:cs="黑体"/>
          <w:color w:val="000000" w:themeColor="text1"/>
          <w:sz w:val="32"/>
          <w:szCs w:val="32"/>
          <w:u w:val="none"/>
          <w14:textFill>
            <w14:solidFill>
              <w14:schemeClr w14:val="tx1"/>
            </w14:solidFill>
          </w14:textFill>
        </w:rPr>
        <w:t>六、考核专业</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根据《住院医师规范化培训管理办法（试行）》（详见国卫科教发〔2014〕49号文件）的相关要求，住培结业考核专业设置为33个，各专业名称及代码如下：</w:t>
      </w:r>
    </w:p>
    <w:tbl>
      <w:tblPr>
        <w:tblStyle w:val="6"/>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519"/>
        <w:gridCol w:w="2978"/>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77" w:type="dxa"/>
            <w:vAlign w:val="center"/>
          </w:tcPr>
          <w:p>
            <w:pPr>
              <w:widowControl/>
              <w:spacing w:line="560" w:lineRule="exact"/>
              <w:jc w:val="both"/>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专业名称</w:t>
            </w:r>
          </w:p>
        </w:tc>
        <w:tc>
          <w:tcPr>
            <w:tcW w:w="1519" w:type="dxa"/>
            <w:vAlign w:val="center"/>
          </w:tcPr>
          <w:p>
            <w:pPr>
              <w:widowControl/>
              <w:spacing w:line="560" w:lineRule="exact"/>
              <w:jc w:val="both"/>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专业代码</w:t>
            </w:r>
          </w:p>
        </w:tc>
        <w:tc>
          <w:tcPr>
            <w:tcW w:w="2978" w:type="dxa"/>
            <w:vAlign w:val="center"/>
          </w:tcPr>
          <w:p>
            <w:pPr>
              <w:widowControl/>
              <w:spacing w:line="560" w:lineRule="exact"/>
              <w:jc w:val="both"/>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专业名称</w:t>
            </w:r>
          </w:p>
        </w:tc>
        <w:tc>
          <w:tcPr>
            <w:tcW w:w="1519" w:type="dxa"/>
            <w:vAlign w:val="center"/>
          </w:tcPr>
          <w:p>
            <w:pPr>
              <w:widowControl/>
              <w:spacing w:line="560" w:lineRule="exact"/>
              <w:jc w:val="both"/>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内科</w:t>
            </w:r>
          </w:p>
        </w:tc>
        <w:tc>
          <w:tcPr>
            <w:tcW w:w="1519" w:type="dxa"/>
            <w:vAlign w:val="center"/>
          </w:tcPr>
          <w:p>
            <w:pPr>
              <w:widowControl/>
              <w:spacing w:line="560" w:lineRule="exact"/>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0100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儿科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急诊科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0300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皮肤科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精神科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0500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神经内科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全科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0700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康复医学科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外科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0900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pacing w:val="-20"/>
                <w:sz w:val="32"/>
                <w:szCs w:val="32"/>
                <w:u w:val="none"/>
                <w:lang w:bidi="ar"/>
                <w14:textFill>
                  <w14:solidFill>
                    <w14:schemeClr w14:val="tx1"/>
                  </w14:solidFill>
                </w14:textFill>
              </w:rPr>
              <w:t>外科（神经外科方向）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pacing w:val="-20"/>
                <w:sz w:val="32"/>
                <w:szCs w:val="32"/>
                <w:u w:val="none"/>
                <w:lang w:bidi="ar"/>
                <w14:textFill>
                  <w14:solidFill>
                    <w14:schemeClr w14:val="tx1"/>
                  </w14:solidFill>
                </w14:textFill>
              </w:rPr>
              <w:t>外科（胸心外科方向）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1100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pacing w:val="-20"/>
                <w:sz w:val="32"/>
                <w:szCs w:val="32"/>
                <w:u w:val="none"/>
                <w:lang w:bidi="ar"/>
                <w14:textFill>
                  <w14:solidFill>
                    <w14:schemeClr w14:val="tx1"/>
                  </w14:solidFill>
                </w14:textFill>
              </w:rPr>
              <w:t>外科（泌尿外科方向）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pacing w:val="-20"/>
                <w:sz w:val="32"/>
                <w:szCs w:val="32"/>
                <w:u w:val="none"/>
                <w:lang w:bidi="ar"/>
                <w14:textFill>
                  <w14:solidFill>
                    <w14:schemeClr w14:val="tx1"/>
                  </w14:solidFill>
                </w14:textFill>
              </w:rPr>
              <w:t>外科（整形外科方向）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1300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骨科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儿外科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1500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妇产科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眼科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1700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耳鼻咽喉科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麻醉科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1900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临床病理科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检验医学科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2100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放射科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超声医学科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2300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核医学科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放射肿瘤科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2500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医学遗传科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口腔全科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2800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口腔内科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口腔颌面外科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3000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口腔修复科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口腔正畸科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3200</w:t>
            </w:r>
          </w:p>
        </w:tc>
        <w:tc>
          <w:tcPr>
            <w:tcW w:w="2978"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口腔颌面影像科</w:t>
            </w:r>
          </w:p>
        </w:tc>
        <w:tc>
          <w:tcPr>
            <w:tcW w:w="1519"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vAlign w:val="center"/>
          </w:tcPr>
          <w:p>
            <w:pPr>
              <w:widowControl/>
              <w:spacing w:line="560" w:lineRule="exact"/>
              <w:jc w:val="both"/>
              <w:rPr>
                <w:rFonts w:ascii="原版宋体" w:hAnsi="原版宋体" w:eastAsia="仿宋_GB2312" w:cs="Times New Roman"/>
                <w:color w:val="000000" w:themeColor="text1"/>
                <w:kern w:val="2"/>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重症医学科</w:t>
            </w:r>
          </w:p>
        </w:tc>
        <w:tc>
          <w:tcPr>
            <w:tcW w:w="1519" w:type="dxa"/>
            <w:vAlign w:val="center"/>
          </w:tcPr>
          <w:p>
            <w:pPr>
              <w:widowControl/>
              <w:spacing w:line="560" w:lineRule="exact"/>
              <w:jc w:val="both"/>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3700</w:t>
            </w:r>
          </w:p>
        </w:tc>
        <w:tc>
          <w:tcPr>
            <w:tcW w:w="2978" w:type="dxa"/>
            <w:vAlign w:val="center"/>
          </w:tcPr>
          <w:p>
            <w:pPr>
              <w:widowControl/>
              <w:spacing w:line="560" w:lineRule="exact"/>
              <w:jc w:val="both"/>
              <w:rPr>
                <w:rFonts w:ascii="原版宋体" w:hAnsi="原版宋体" w:eastAsia="仿宋_GB2312" w:cs="Times New Roman"/>
                <w:color w:val="000000" w:themeColor="text1"/>
                <w:sz w:val="32"/>
                <w:szCs w:val="32"/>
                <w:u w:val="none"/>
                <w14:textFill>
                  <w14:solidFill>
                    <w14:schemeClr w14:val="tx1"/>
                  </w14:solidFill>
                </w14:textFill>
              </w:rPr>
            </w:pPr>
          </w:p>
        </w:tc>
        <w:tc>
          <w:tcPr>
            <w:tcW w:w="1519" w:type="dxa"/>
            <w:vAlign w:val="center"/>
          </w:tcPr>
          <w:p>
            <w:pPr>
              <w:widowControl/>
              <w:spacing w:line="560" w:lineRule="exact"/>
              <w:jc w:val="both"/>
              <w:rPr>
                <w:rFonts w:ascii="原版宋体" w:hAnsi="原版宋体" w:eastAsia="仿宋_GB2312" w:cs="Times New Roman"/>
                <w:color w:val="000000" w:themeColor="text1"/>
                <w:sz w:val="32"/>
                <w:szCs w:val="32"/>
                <w:u w:val="none"/>
                <w:lang w:bidi="ar"/>
                <w14:textFill>
                  <w14:solidFill>
                    <w14:schemeClr w14:val="tx1"/>
                  </w14:solidFill>
                </w14:textFill>
              </w:rPr>
            </w:pPr>
          </w:p>
        </w:tc>
      </w:tr>
    </w:tbl>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助理全科医生培训结业考核专业为助理全科，专业代码为6100。</w:t>
      </w:r>
    </w:p>
    <w:p>
      <w:pPr>
        <w:widowControl w:val="0"/>
        <w:kinsoku/>
        <w:autoSpaceDE/>
        <w:autoSpaceDN/>
        <w:snapToGrid/>
        <w:spacing w:line="240" w:lineRule="auto"/>
        <w:ind w:firstLine="640" w:firstLineChars="200"/>
        <w:jc w:val="both"/>
        <w:rPr>
          <w:rFonts w:ascii="原版宋体" w:hAnsi="原版宋体" w:eastAsia="黑体" w:cs="黑体"/>
          <w:color w:val="000000" w:themeColor="text1"/>
          <w:sz w:val="32"/>
          <w:szCs w:val="32"/>
          <w:u w:val="none"/>
          <w14:textFill>
            <w14:solidFill>
              <w14:schemeClr w14:val="tx1"/>
            </w14:solidFill>
          </w14:textFill>
        </w:rPr>
      </w:pPr>
      <w:r>
        <w:rPr>
          <w:rFonts w:hint="eastAsia" w:ascii="原版宋体" w:hAnsi="原版宋体" w:eastAsia="黑体" w:cs="黑体"/>
          <w:color w:val="000000" w:themeColor="text1"/>
          <w:sz w:val="32"/>
          <w:szCs w:val="32"/>
          <w:u w:val="none"/>
          <w14:textFill>
            <w14:solidFill>
              <w14:schemeClr w14:val="tx1"/>
            </w14:solidFill>
          </w14:textFill>
        </w:rPr>
        <w:t>七、考核内容</w:t>
      </w:r>
    </w:p>
    <w:p>
      <w:pPr>
        <w:widowControl w:val="0"/>
        <w:kinsoku/>
        <w:autoSpaceDE/>
        <w:autoSpaceDN/>
        <w:snapToGrid/>
        <w:spacing w:line="240" w:lineRule="auto"/>
        <w:ind w:firstLine="640" w:firstLineChars="200"/>
        <w:jc w:val="both"/>
        <w:rPr>
          <w:rFonts w:hint="eastAsia" w:ascii="原版宋体" w:hAnsi="原版宋体" w:eastAsia="方正楷体简体" w:cs="方正楷体简体"/>
          <w:color w:val="000000" w:themeColor="text1"/>
          <w:sz w:val="32"/>
          <w:szCs w:val="32"/>
          <w:u w:val="none"/>
          <w14:textFill>
            <w14:solidFill>
              <w14:schemeClr w14:val="tx1"/>
            </w14:solidFill>
          </w14:textFill>
        </w:rPr>
      </w:pPr>
      <w:r>
        <w:rPr>
          <w:rFonts w:hint="eastAsia" w:ascii="原版宋体" w:hAnsi="原版宋体" w:eastAsia="方正楷体简体" w:cs="方正楷体简体"/>
          <w:color w:val="000000" w:themeColor="text1"/>
          <w:sz w:val="32"/>
          <w:szCs w:val="32"/>
          <w:u w:val="none"/>
          <w14:textFill>
            <w14:solidFill>
              <w14:schemeClr w14:val="tx1"/>
            </w14:solidFill>
          </w14:textFill>
        </w:rPr>
        <w:t>（一）专业理论考核</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住院医师规范化培训和助理全科医生培训专业理论结业考核</w:t>
      </w:r>
      <w:r>
        <w:rPr>
          <w:rFonts w:ascii="原版宋体" w:hAnsi="原版宋体" w:eastAsia="仿宋_GB2312" w:cs="Times New Roman"/>
          <w:color w:val="000000" w:themeColor="text1"/>
          <w:sz w:val="32"/>
          <w:szCs w:val="32"/>
          <w:u w:val="none"/>
          <w:lang w:bidi="ar"/>
          <w14:textFill>
            <w14:solidFill>
              <w14:schemeClr w14:val="tx1"/>
            </w14:solidFill>
          </w14:textFill>
        </w:rPr>
        <w:t>采用人机对话考核</w:t>
      </w:r>
      <w:r>
        <w:rPr>
          <w:rFonts w:ascii="原版宋体" w:hAnsi="原版宋体" w:eastAsia="仿宋_GB2312" w:cs="Times New Roman"/>
          <w:color w:val="000000" w:themeColor="text1"/>
          <w:sz w:val="32"/>
          <w:szCs w:val="32"/>
          <w:u w:val="none"/>
          <w14:textFill>
            <w14:solidFill>
              <w14:schemeClr w14:val="tx1"/>
            </w14:solidFill>
          </w14:textFill>
        </w:rPr>
        <w:t>，各专业考核大纲详见</w:t>
      </w:r>
      <w:r>
        <w:rPr>
          <w:rFonts w:ascii="原版宋体" w:hAnsi="原版宋体" w:eastAsia="仿宋_GB2312" w:cs="Times New Roman"/>
          <w:color w:val="000000" w:themeColor="text1"/>
          <w:sz w:val="32"/>
          <w:szCs w:val="32"/>
          <w:u w:val="none"/>
          <w:lang w:bidi="ar"/>
          <w14:textFill>
            <w14:solidFill>
              <w14:schemeClr w14:val="tx1"/>
            </w14:solidFill>
          </w14:textFill>
        </w:rPr>
        <w:t>国家人才中心官网（www.21wecan.com）</w:t>
      </w:r>
      <w:r>
        <w:rPr>
          <w:rFonts w:ascii="原版宋体" w:hAnsi="原版宋体" w:eastAsia="仿宋_GB2312" w:cs="Times New Roman"/>
          <w:color w:val="000000" w:themeColor="text1"/>
          <w:sz w:val="32"/>
          <w:szCs w:val="32"/>
          <w:u w:val="none"/>
          <w14:textFill>
            <w14:solidFill>
              <w14:schemeClr w14:val="tx1"/>
            </w14:solidFill>
          </w14:textFill>
        </w:rPr>
        <w:t>。</w:t>
      </w:r>
    </w:p>
    <w:p>
      <w:pPr>
        <w:widowControl w:val="0"/>
        <w:kinsoku/>
        <w:autoSpaceDE/>
        <w:autoSpaceDN/>
        <w:snapToGrid/>
        <w:spacing w:line="240" w:lineRule="auto"/>
        <w:ind w:firstLine="640" w:firstLineChars="200"/>
        <w:jc w:val="both"/>
        <w:rPr>
          <w:rFonts w:hint="eastAsia" w:ascii="原版宋体" w:hAnsi="原版宋体" w:eastAsia="方正楷体简体" w:cs="方正楷体简体"/>
          <w:color w:val="000000" w:themeColor="text1"/>
          <w:sz w:val="32"/>
          <w:szCs w:val="32"/>
          <w:u w:val="none"/>
          <w14:textFill>
            <w14:solidFill>
              <w14:schemeClr w14:val="tx1"/>
            </w14:solidFill>
          </w14:textFill>
        </w:rPr>
      </w:pPr>
      <w:r>
        <w:rPr>
          <w:rFonts w:hint="eastAsia" w:ascii="原版宋体" w:hAnsi="原版宋体" w:eastAsia="方正楷体简体" w:cs="方正楷体简体"/>
          <w:color w:val="000000" w:themeColor="text1"/>
          <w:sz w:val="32"/>
          <w:szCs w:val="32"/>
          <w:u w:val="none"/>
          <w14:textFill>
            <w14:solidFill>
              <w14:schemeClr w14:val="tx1"/>
            </w14:solidFill>
          </w14:textFill>
        </w:rPr>
        <w:t>（二）临床实践能力考核</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1.住院医师规范化培训</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以《国家卫生计生委办公厅关于印发住院医师规范化培训基地认定标准（试行）和住院医师规范化培训内容与标准（试行）的通知》（国卫办科教发〔2014〕48号）、《中国医师协会关于印发全科专业住院医师规范化培训基地标准（2019年修订版）和全科专业住院医师规范化培训内容与标准（2019年修订版）》（医协函〔2019〕1001号）要求掌握的临床技能为考核内容。</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骨科、眼科、耳鼻咽喉科、检验医学科、放射肿瘤科、医学遗传科等6个专业按照湖南住院医师规范化培训临床技能结业考核要求执行；内科、儿科、急诊科、精神科、全科、外科及外科各方向（含神经外科方向、胸心外科方向、泌尿外科方向和整形外科方向）、儿外科、妇产科、麻醉科、放射科、超声医学科、口腔全科、口腔内科、口腔颌面外科、口腔修复科、口腔正畸科和口腔颌面影像科等21个专业按照2022版住院医师规范化培训结业临床实践能力考核标准</w:t>
      </w:r>
      <w:r>
        <w:rPr>
          <w:rFonts w:hint="eastAsia" w:ascii="原版宋体" w:hAnsi="原版宋体" w:eastAsia="仿宋_GB2312" w:cs="Times New Roman"/>
          <w:b w:val="0"/>
          <w:bCs w:val="0"/>
          <w:color w:val="000000" w:themeColor="text1"/>
          <w:sz w:val="32"/>
          <w:szCs w:val="32"/>
          <w:u w:val="none"/>
          <w:lang w:eastAsia="zh-CN" w:bidi="ar"/>
          <w14:textFill>
            <w14:solidFill>
              <w14:schemeClr w14:val="tx1"/>
            </w14:solidFill>
          </w14:textFill>
        </w:rPr>
        <w:t>（详见</w:t>
      </w:r>
      <w:r>
        <w:rPr>
          <w:rFonts w:ascii="原版宋体" w:hAnsi="原版宋体" w:eastAsia="仿宋_GB2312" w:cs="Times New Roman"/>
          <w:b w:val="0"/>
          <w:bCs w:val="0"/>
          <w:color w:val="000000" w:themeColor="text1"/>
          <w:sz w:val="32"/>
          <w:szCs w:val="32"/>
          <w:u w:val="none"/>
          <w:lang w:bidi="ar"/>
          <w14:textFill>
            <w14:solidFill>
              <w14:schemeClr w14:val="tx1"/>
            </w14:solidFill>
          </w14:textFill>
        </w:rPr>
        <w:t>国家</w:t>
      </w:r>
      <w:r>
        <w:rPr>
          <w:rFonts w:hint="eastAsia" w:ascii="原版宋体" w:hAnsi="原版宋体" w:eastAsia="仿宋_GB2312" w:cs="Times New Roman"/>
          <w:b w:val="0"/>
          <w:bCs w:val="0"/>
          <w:color w:val="000000" w:themeColor="text1"/>
          <w:sz w:val="32"/>
          <w:szCs w:val="32"/>
          <w:u w:val="none"/>
          <w:lang w:eastAsia="zh-CN" w:bidi="ar"/>
          <w14:textFill>
            <w14:solidFill>
              <w14:schemeClr w14:val="tx1"/>
            </w14:solidFill>
          </w14:textFill>
        </w:rPr>
        <w:t>卫生健康委</w:t>
      </w:r>
      <w:r>
        <w:rPr>
          <w:rFonts w:ascii="原版宋体" w:hAnsi="原版宋体" w:eastAsia="仿宋_GB2312" w:cs="Times New Roman"/>
          <w:b w:val="0"/>
          <w:bCs w:val="0"/>
          <w:color w:val="000000" w:themeColor="text1"/>
          <w:sz w:val="32"/>
          <w:szCs w:val="32"/>
          <w:u w:val="none"/>
          <w:lang w:bidi="ar"/>
          <w14:textFill>
            <w14:solidFill>
              <w14:schemeClr w14:val="tx1"/>
            </w14:solidFill>
          </w14:textFill>
        </w:rPr>
        <w:t>人才</w:t>
      </w:r>
      <w:r>
        <w:rPr>
          <w:rFonts w:hint="eastAsia" w:ascii="原版宋体" w:hAnsi="原版宋体" w:eastAsia="仿宋_GB2312" w:cs="Times New Roman"/>
          <w:b w:val="0"/>
          <w:bCs w:val="0"/>
          <w:color w:val="000000" w:themeColor="text1"/>
          <w:sz w:val="32"/>
          <w:szCs w:val="32"/>
          <w:u w:val="none"/>
          <w:lang w:eastAsia="zh-CN" w:bidi="ar"/>
          <w14:textFill>
            <w14:solidFill>
              <w14:schemeClr w14:val="tx1"/>
            </w14:solidFill>
          </w14:textFill>
        </w:rPr>
        <w:t>交流服务</w:t>
      </w:r>
      <w:r>
        <w:rPr>
          <w:rFonts w:ascii="原版宋体" w:hAnsi="原版宋体" w:eastAsia="仿宋_GB2312" w:cs="Times New Roman"/>
          <w:b w:val="0"/>
          <w:bCs w:val="0"/>
          <w:color w:val="000000" w:themeColor="text1"/>
          <w:sz w:val="32"/>
          <w:szCs w:val="32"/>
          <w:u w:val="none"/>
          <w:lang w:bidi="ar"/>
          <w14:textFill>
            <w14:solidFill>
              <w14:schemeClr w14:val="tx1"/>
            </w14:solidFill>
          </w14:textFill>
        </w:rPr>
        <w:t>中心官网</w:t>
      </w:r>
      <w:r>
        <w:rPr>
          <w:rFonts w:hint="eastAsia" w:ascii="原版宋体" w:hAnsi="原版宋体" w:eastAsia="仿宋_GB2312" w:cs="Times New Roman"/>
          <w:b w:val="0"/>
          <w:bCs w:val="0"/>
          <w:color w:val="000000" w:themeColor="text1"/>
          <w:sz w:val="32"/>
          <w:szCs w:val="32"/>
          <w:u w:val="none"/>
          <w:lang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执行；重症医学科专业按照2021版住院医师规范化培训结业考核重症医学专业实践技能考核标准</w:t>
      </w:r>
      <w:r>
        <w:rPr>
          <w:rFonts w:hint="eastAsia" w:ascii="原版宋体" w:hAnsi="原版宋体" w:eastAsia="仿宋_GB2312" w:cs="Times New Roman"/>
          <w:b w:val="0"/>
          <w:bCs w:val="0"/>
          <w:color w:val="000000" w:themeColor="text1"/>
          <w:sz w:val="32"/>
          <w:szCs w:val="32"/>
          <w:u w:val="none"/>
          <w:lang w:eastAsia="zh-CN" w:bidi="ar"/>
          <w14:textFill>
            <w14:solidFill>
              <w14:schemeClr w14:val="tx1"/>
            </w14:solidFill>
          </w14:textFill>
        </w:rPr>
        <w:t>（详见</w:t>
      </w:r>
      <w:r>
        <w:rPr>
          <w:rFonts w:ascii="原版宋体" w:hAnsi="原版宋体" w:eastAsia="仿宋_GB2312" w:cs="Times New Roman"/>
          <w:b w:val="0"/>
          <w:bCs w:val="0"/>
          <w:color w:val="000000" w:themeColor="text1"/>
          <w:sz w:val="32"/>
          <w:szCs w:val="32"/>
          <w:u w:val="none"/>
          <w:lang w:bidi="ar"/>
          <w14:textFill>
            <w14:solidFill>
              <w14:schemeClr w14:val="tx1"/>
            </w14:solidFill>
          </w14:textFill>
        </w:rPr>
        <w:t>国家</w:t>
      </w:r>
      <w:r>
        <w:rPr>
          <w:rFonts w:hint="eastAsia" w:ascii="原版宋体" w:hAnsi="原版宋体" w:eastAsia="仿宋_GB2312" w:cs="Times New Roman"/>
          <w:b w:val="0"/>
          <w:bCs w:val="0"/>
          <w:color w:val="000000" w:themeColor="text1"/>
          <w:sz w:val="32"/>
          <w:szCs w:val="32"/>
          <w:u w:val="none"/>
          <w:lang w:eastAsia="zh-CN" w:bidi="ar"/>
          <w14:textFill>
            <w14:solidFill>
              <w14:schemeClr w14:val="tx1"/>
            </w14:solidFill>
          </w14:textFill>
        </w:rPr>
        <w:t>卫生健康委</w:t>
      </w:r>
      <w:r>
        <w:rPr>
          <w:rFonts w:ascii="原版宋体" w:hAnsi="原版宋体" w:eastAsia="仿宋_GB2312" w:cs="Times New Roman"/>
          <w:b w:val="0"/>
          <w:bCs w:val="0"/>
          <w:color w:val="000000" w:themeColor="text1"/>
          <w:sz w:val="32"/>
          <w:szCs w:val="32"/>
          <w:u w:val="none"/>
          <w:lang w:bidi="ar"/>
          <w14:textFill>
            <w14:solidFill>
              <w14:schemeClr w14:val="tx1"/>
            </w14:solidFill>
          </w14:textFill>
        </w:rPr>
        <w:t>人才</w:t>
      </w:r>
      <w:r>
        <w:rPr>
          <w:rFonts w:hint="eastAsia" w:ascii="原版宋体" w:hAnsi="原版宋体" w:eastAsia="仿宋_GB2312" w:cs="Times New Roman"/>
          <w:b w:val="0"/>
          <w:bCs w:val="0"/>
          <w:color w:val="000000" w:themeColor="text1"/>
          <w:sz w:val="32"/>
          <w:szCs w:val="32"/>
          <w:u w:val="none"/>
          <w:lang w:eastAsia="zh-CN" w:bidi="ar"/>
          <w14:textFill>
            <w14:solidFill>
              <w14:schemeClr w14:val="tx1"/>
            </w14:solidFill>
          </w14:textFill>
        </w:rPr>
        <w:t>交流服务</w:t>
      </w:r>
      <w:r>
        <w:rPr>
          <w:rFonts w:ascii="原版宋体" w:hAnsi="原版宋体" w:eastAsia="仿宋_GB2312" w:cs="Times New Roman"/>
          <w:b w:val="0"/>
          <w:bCs w:val="0"/>
          <w:color w:val="000000" w:themeColor="text1"/>
          <w:sz w:val="32"/>
          <w:szCs w:val="32"/>
          <w:u w:val="none"/>
          <w:lang w:bidi="ar"/>
          <w14:textFill>
            <w14:solidFill>
              <w14:schemeClr w14:val="tx1"/>
            </w14:solidFill>
          </w14:textFill>
        </w:rPr>
        <w:t>中心官网</w:t>
      </w:r>
      <w:r>
        <w:rPr>
          <w:rFonts w:hint="eastAsia" w:ascii="原版宋体" w:hAnsi="原版宋体" w:eastAsia="仿宋_GB2312" w:cs="Times New Roman"/>
          <w:b w:val="0"/>
          <w:bCs w:val="0"/>
          <w:color w:val="000000" w:themeColor="text1"/>
          <w:sz w:val="32"/>
          <w:szCs w:val="32"/>
          <w:u w:val="none"/>
          <w:lang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执行；皮肤科、神经内科、康复医学科、临床病理科和核医学科等5个专业按照国家卫生健康委人才交流服务中心制定的试点临床实践能力考核标准方案执行。</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2.助理全科医生培训</w:t>
      </w:r>
      <w:r>
        <w:rPr>
          <w:rFonts w:hint="eastAsia" w:ascii="原版宋体" w:hAnsi="原版宋体" w:eastAsia="仿宋_GB2312" w:cs="Times New Roman"/>
          <w:color w:val="000000" w:themeColor="text1"/>
          <w:sz w:val="32"/>
          <w:szCs w:val="32"/>
          <w:u w:val="none"/>
          <w:lang w:val="en-US"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以《中国医师协会关于印发全科助理医生培训基地遴选标准（2020年版）和助理全科医生培训标准（2020年版）的通知》（医协函</w:t>
      </w:r>
      <w:r>
        <w:rPr>
          <w:rFonts w:hint="eastAsia" w:ascii="原版宋体" w:hAnsi="原版宋体" w:eastAsia="方正隶书_GBK" w:cs="方正隶书_GBK"/>
          <w:color w:val="000000" w:themeColor="text1"/>
          <w:sz w:val="32"/>
          <w:szCs w:val="32"/>
          <w:u w:val="none"/>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2020</w:t>
      </w:r>
      <w:r>
        <w:rPr>
          <w:rFonts w:hint="eastAsia" w:ascii="原版宋体" w:hAnsi="原版宋体" w:eastAsia="方正隶书_GBK" w:cs="方正隶书_GBK"/>
          <w:color w:val="000000" w:themeColor="text1"/>
          <w:sz w:val="32"/>
          <w:szCs w:val="32"/>
          <w:u w:val="none"/>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508号）</w:t>
      </w:r>
      <w:r>
        <w:rPr>
          <w:rFonts w:ascii="原版宋体" w:hAnsi="原版宋体" w:eastAsia="仿宋_GB2312" w:cs="Times New Roman"/>
          <w:color w:val="000000" w:themeColor="text1"/>
          <w:sz w:val="32"/>
          <w:szCs w:val="32"/>
          <w:u w:val="none"/>
          <w:lang w:bidi="ar"/>
          <w14:textFill>
            <w14:solidFill>
              <w14:schemeClr w14:val="tx1"/>
            </w14:solidFill>
          </w14:textFill>
        </w:rPr>
        <w:t>要求掌握的临床技能为考核内容</w:t>
      </w:r>
      <w:r>
        <w:rPr>
          <w:rFonts w:ascii="原版宋体" w:hAnsi="原版宋体" w:eastAsia="仿宋_GB2312" w:cs="Times New Roman"/>
          <w:color w:val="000000" w:themeColor="text1"/>
          <w:sz w:val="32"/>
          <w:szCs w:val="32"/>
          <w:u w:val="none"/>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按照临床实践能力考核标准方案</w:t>
      </w:r>
      <w:r>
        <w:rPr>
          <w:rFonts w:hint="default" w:ascii="原版宋体" w:hAnsi="原版宋体" w:eastAsia="仿宋_GB2312" w:cs="Times New Roman"/>
          <w:color w:val="000000" w:themeColor="text1"/>
          <w:sz w:val="32"/>
          <w:szCs w:val="32"/>
          <w:u w:val="none"/>
          <w:lang w:eastAsia="zh-CN" w:bidi="ar"/>
          <w14:textFill>
            <w14:solidFill>
              <w14:schemeClr w14:val="tx1"/>
            </w14:solidFill>
          </w14:textFill>
        </w:rPr>
        <w:t>（</w:t>
      </w:r>
      <w:r>
        <w:rPr>
          <w:rFonts w:hint="default" w:ascii="原版宋体" w:hAnsi="原版宋体" w:eastAsia="仿宋_GB2312" w:cs="Times New Roman"/>
          <w:b w:val="0"/>
          <w:bCs w:val="0"/>
          <w:color w:val="000000" w:themeColor="text1"/>
          <w:sz w:val="32"/>
          <w:szCs w:val="32"/>
          <w:u w:val="none"/>
          <w:lang w:eastAsia="zh-CN" w:bidi="ar"/>
          <w14:textFill>
            <w14:solidFill>
              <w14:schemeClr w14:val="tx1"/>
            </w14:solidFill>
          </w14:textFill>
        </w:rPr>
        <w:t>详见</w:t>
      </w:r>
      <w:r>
        <w:rPr>
          <w:rFonts w:ascii="原版宋体" w:hAnsi="原版宋体" w:eastAsia="仿宋_GB2312" w:cs="Times New Roman"/>
          <w:b w:val="0"/>
          <w:bCs w:val="0"/>
          <w:color w:val="000000" w:themeColor="text1"/>
          <w:sz w:val="32"/>
          <w:szCs w:val="32"/>
          <w:u w:val="none"/>
          <w:lang w:bidi="ar"/>
          <w14:textFill>
            <w14:solidFill>
              <w14:schemeClr w14:val="tx1"/>
            </w14:solidFill>
          </w14:textFill>
        </w:rPr>
        <w:t>国家</w:t>
      </w:r>
      <w:r>
        <w:rPr>
          <w:rFonts w:hint="default" w:ascii="原版宋体" w:hAnsi="原版宋体" w:eastAsia="仿宋_GB2312" w:cs="Times New Roman"/>
          <w:b w:val="0"/>
          <w:bCs w:val="0"/>
          <w:color w:val="000000" w:themeColor="text1"/>
          <w:sz w:val="32"/>
          <w:szCs w:val="32"/>
          <w:u w:val="none"/>
          <w:lang w:eastAsia="zh-CN" w:bidi="ar"/>
          <w14:textFill>
            <w14:solidFill>
              <w14:schemeClr w14:val="tx1"/>
            </w14:solidFill>
          </w14:textFill>
        </w:rPr>
        <w:t>卫生健康委</w:t>
      </w:r>
      <w:r>
        <w:rPr>
          <w:rFonts w:ascii="原版宋体" w:hAnsi="原版宋体" w:eastAsia="仿宋_GB2312" w:cs="Times New Roman"/>
          <w:b w:val="0"/>
          <w:bCs w:val="0"/>
          <w:color w:val="000000" w:themeColor="text1"/>
          <w:sz w:val="32"/>
          <w:szCs w:val="32"/>
          <w:u w:val="none"/>
          <w:lang w:bidi="ar"/>
          <w14:textFill>
            <w14:solidFill>
              <w14:schemeClr w14:val="tx1"/>
            </w14:solidFill>
          </w14:textFill>
        </w:rPr>
        <w:t>人才</w:t>
      </w:r>
      <w:r>
        <w:rPr>
          <w:rFonts w:hint="default" w:ascii="原版宋体" w:hAnsi="原版宋体" w:eastAsia="仿宋_GB2312" w:cs="Times New Roman"/>
          <w:b w:val="0"/>
          <w:bCs w:val="0"/>
          <w:color w:val="000000" w:themeColor="text1"/>
          <w:sz w:val="32"/>
          <w:szCs w:val="32"/>
          <w:u w:val="none"/>
          <w:lang w:eastAsia="zh-CN" w:bidi="ar"/>
          <w14:textFill>
            <w14:solidFill>
              <w14:schemeClr w14:val="tx1"/>
            </w14:solidFill>
          </w14:textFill>
        </w:rPr>
        <w:t>交流服务</w:t>
      </w:r>
      <w:r>
        <w:rPr>
          <w:rFonts w:ascii="原版宋体" w:hAnsi="原版宋体" w:eastAsia="仿宋_GB2312" w:cs="Times New Roman"/>
          <w:b w:val="0"/>
          <w:bCs w:val="0"/>
          <w:color w:val="000000" w:themeColor="text1"/>
          <w:sz w:val="32"/>
          <w:szCs w:val="32"/>
          <w:u w:val="none"/>
          <w:lang w:bidi="ar"/>
          <w14:textFill>
            <w14:solidFill>
              <w14:schemeClr w14:val="tx1"/>
            </w14:solidFill>
          </w14:textFill>
        </w:rPr>
        <w:t>中心</w:t>
      </w:r>
      <w:r>
        <w:rPr>
          <w:rFonts w:ascii="原版宋体" w:hAnsi="原版宋体" w:eastAsia="仿宋_GB2312" w:cs="Times New Roman"/>
          <w:b w:val="0"/>
          <w:bCs w:val="0"/>
          <w:color w:val="FF0000"/>
          <w:sz w:val="32"/>
          <w:szCs w:val="32"/>
          <w:u w:val="none"/>
          <w:lang w:bidi="ar"/>
        </w:rPr>
        <w:t>官网</w:t>
      </w:r>
      <w:r>
        <w:rPr>
          <w:rFonts w:hint="eastAsia" w:ascii="原版宋体" w:hAnsi="原版宋体" w:eastAsia="仿宋_GB2312" w:cs="Times New Roman"/>
          <w:b w:val="0"/>
          <w:bCs w:val="0"/>
          <w:color w:val="000000" w:themeColor="text1"/>
          <w:sz w:val="32"/>
          <w:szCs w:val="32"/>
          <w:u w:val="none"/>
          <w:lang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执行。</w:t>
      </w:r>
    </w:p>
    <w:p>
      <w:pPr>
        <w:widowControl w:val="0"/>
        <w:kinsoku/>
        <w:autoSpaceDE/>
        <w:autoSpaceDN/>
        <w:snapToGrid/>
        <w:spacing w:line="240" w:lineRule="auto"/>
        <w:ind w:firstLine="640" w:firstLineChars="200"/>
        <w:jc w:val="both"/>
        <w:rPr>
          <w:rFonts w:ascii="原版宋体" w:hAnsi="原版宋体" w:eastAsia="黑体" w:cs="黑体"/>
          <w:color w:val="000000" w:themeColor="text1"/>
          <w:sz w:val="32"/>
          <w:szCs w:val="32"/>
          <w:u w:val="none"/>
          <w14:textFill>
            <w14:solidFill>
              <w14:schemeClr w14:val="tx1"/>
            </w14:solidFill>
          </w14:textFill>
        </w:rPr>
      </w:pPr>
      <w:r>
        <w:rPr>
          <w:rFonts w:hint="eastAsia" w:ascii="原版宋体" w:hAnsi="原版宋体" w:eastAsia="黑体" w:cs="黑体"/>
          <w:color w:val="000000" w:themeColor="text1"/>
          <w:sz w:val="32"/>
          <w:szCs w:val="32"/>
          <w:u w:val="none"/>
          <w14:textFill>
            <w14:solidFill>
              <w14:schemeClr w14:val="tx1"/>
            </w14:solidFill>
          </w14:textFill>
        </w:rPr>
        <w:t>八、考务安排</w:t>
      </w:r>
    </w:p>
    <w:p>
      <w:pPr>
        <w:widowControl w:val="0"/>
        <w:kinsoku/>
        <w:autoSpaceDE/>
        <w:autoSpaceDN/>
        <w:snapToGrid/>
        <w:spacing w:line="240" w:lineRule="auto"/>
        <w:ind w:firstLine="640" w:firstLineChars="200"/>
        <w:jc w:val="both"/>
        <w:rPr>
          <w:rFonts w:ascii="原版宋体" w:hAnsi="原版宋体" w:eastAsia="楷体_GB2312" w:cs="楷体_GB2312"/>
          <w:color w:val="000000" w:themeColor="text1"/>
          <w:sz w:val="32"/>
          <w:szCs w:val="32"/>
          <w:u w:val="none"/>
          <w14:textFill>
            <w14:solidFill>
              <w14:schemeClr w14:val="tx1"/>
            </w14:solidFill>
          </w14:textFill>
        </w:rPr>
      </w:pPr>
      <w:r>
        <w:rPr>
          <w:rFonts w:hint="eastAsia" w:ascii="原版宋体" w:hAnsi="原版宋体" w:eastAsia="楷体_GB2312" w:cs="楷体_GB2312"/>
          <w:color w:val="000000" w:themeColor="text1"/>
          <w:sz w:val="32"/>
          <w:szCs w:val="32"/>
          <w:u w:val="none"/>
          <w14:textFill>
            <w14:solidFill>
              <w14:schemeClr w14:val="tx1"/>
            </w14:solidFill>
          </w14:textFill>
        </w:rPr>
        <w:t>（一）专业理论考核</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住院医师规范化培训和助理全科医生培训专业理论结业考核分别由省住培考务办和省全科办集中组织实施。考核时间为5月20日。</w:t>
      </w:r>
    </w:p>
    <w:p>
      <w:pPr>
        <w:widowControl w:val="0"/>
        <w:kinsoku/>
        <w:autoSpaceDE/>
        <w:autoSpaceDN/>
        <w:snapToGrid/>
        <w:spacing w:line="240" w:lineRule="auto"/>
        <w:ind w:firstLine="640" w:firstLineChars="200"/>
        <w:jc w:val="both"/>
        <w:rPr>
          <w:rFonts w:ascii="原版宋体" w:hAnsi="原版宋体" w:eastAsia="楷体_GB2312" w:cs="楷体_GB2312"/>
          <w:color w:val="000000" w:themeColor="text1"/>
          <w:sz w:val="32"/>
          <w:szCs w:val="32"/>
          <w:u w:val="none"/>
          <w14:textFill>
            <w14:solidFill>
              <w14:schemeClr w14:val="tx1"/>
            </w14:solidFill>
          </w14:textFill>
        </w:rPr>
      </w:pPr>
      <w:r>
        <w:rPr>
          <w:rFonts w:hint="eastAsia" w:ascii="原版宋体" w:hAnsi="原版宋体" w:eastAsia="楷体_GB2312" w:cs="楷体_GB2312"/>
          <w:color w:val="000000" w:themeColor="text1"/>
          <w:sz w:val="32"/>
          <w:szCs w:val="32"/>
          <w:u w:val="none"/>
          <w14:textFill>
            <w14:solidFill>
              <w14:schemeClr w14:val="tx1"/>
            </w14:solidFill>
          </w14:textFill>
        </w:rPr>
        <w:t>（二）临床实践能力考核</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1.住院医师规范化培训</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临床实践能力考核在考核基地进行（相关考核基地具体承担的考核专业另行通知），考核时间为</w:t>
      </w:r>
      <w:r>
        <w:rPr>
          <w:rFonts w:ascii="原版宋体" w:hAnsi="原版宋体" w:eastAsia="仿宋_GB2312" w:cs="Times New Roman"/>
          <w:color w:val="000000" w:themeColor="text1"/>
          <w:sz w:val="32"/>
          <w:szCs w:val="32"/>
          <w:u w:val="none"/>
          <w:lang w:bidi="ar"/>
          <w14:textFill>
            <w14:solidFill>
              <w14:schemeClr w14:val="tx1"/>
            </w14:solidFill>
          </w14:textFill>
        </w:rPr>
        <w:t>5月10日</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14日</w:t>
      </w:r>
      <w:r>
        <w:rPr>
          <w:rFonts w:ascii="原版宋体" w:hAnsi="原版宋体" w:eastAsia="仿宋_GB2312" w:cs="Times New Roman"/>
          <w:color w:val="000000" w:themeColor="text1"/>
          <w:sz w:val="32"/>
          <w:szCs w:val="32"/>
          <w:u w:val="none"/>
          <w14:textFill>
            <w14:solidFill>
              <w14:schemeClr w14:val="tx1"/>
            </w14:solidFill>
          </w14:textFill>
        </w:rPr>
        <w:t>。</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2.助理全科医生培训</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临床实践能力考核在考核基地进行，考核时间为5月20日</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21日。</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具体考核时间、地点及注意事项详见考生准考证。</w:t>
      </w:r>
    </w:p>
    <w:p>
      <w:pPr>
        <w:widowControl w:val="0"/>
        <w:kinsoku/>
        <w:autoSpaceDE/>
        <w:autoSpaceDN/>
        <w:snapToGrid/>
        <w:spacing w:line="240" w:lineRule="auto"/>
        <w:ind w:firstLine="640" w:firstLineChars="200"/>
        <w:jc w:val="both"/>
        <w:rPr>
          <w:rFonts w:ascii="原版宋体" w:hAnsi="原版宋体" w:eastAsia="楷体_GB2312" w:cs="楷体_GB2312"/>
          <w:color w:val="000000" w:themeColor="text1"/>
          <w:sz w:val="32"/>
          <w:szCs w:val="32"/>
          <w:u w:val="none"/>
          <w14:textFill>
            <w14:solidFill>
              <w14:schemeClr w14:val="tx1"/>
            </w14:solidFill>
          </w14:textFill>
        </w:rPr>
      </w:pPr>
      <w:r>
        <w:rPr>
          <w:rFonts w:hint="eastAsia" w:ascii="原版宋体" w:hAnsi="原版宋体" w:eastAsia="楷体_GB2312" w:cs="楷体_GB2312"/>
          <w:color w:val="000000" w:themeColor="text1"/>
          <w:sz w:val="32"/>
          <w:szCs w:val="32"/>
          <w:u w:val="none"/>
          <w14:textFill>
            <w14:solidFill>
              <w14:schemeClr w14:val="tx1"/>
            </w14:solidFill>
          </w14:textFill>
        </w:rPr>
        <w:t>（三）准考证打印</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1.专业理论考核</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资格审查合格的考核对象应登录</w:t>
      </w:r>
      <w:r>
        <w:rPr>
          <w:rFonts w:ascii="原版宋体" w:hAnsi="原版宋体" w:eastAsia="仿宋_GB2312" w:cs="Times New Roman"/>
          <w:color w:val="000000" w:themeColor="text1"/>
          <w:sz w:val="32"/>
          <w:szCs w:val="32"/>
          <w:u w:val="none"/>
          <w:lang w:bidi="ar"/>
          <w14:textFill>
            <w14:solidFill>
              <w14:schemeClr w14:val="tx1"/>
            </w14:solidFill>
          </w14:textFill>
        </w:rPr>
        <w:t>国家人才中心官网</w:t>
      </w:r>
      <w:r>
        <w:rPr>
          <w:rFonts w:ascii="原版宋体" w:hAnsi="原版宋体" w:eastAsia="仿宋_GB2312" w:cs="Times New Roman"/>
          <w:color w:val="000000" w:themeColor="text1"/>
          <w:sz w:val="32"/>
          <w:szCs w:val="32"/>
          <w:u w:val="none"/>
          <w14:textFill>
            <w14:solidFill>
              <w14:schemeClr w14:val="tx1"/>
            </w14:solidFill>
          </w14:textFill>
        </w:rPr>
        <w:t>自行打印准考证，时间为5月15日</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20日。</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2.临床实践能力考核</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资格审查合格的考核对象应登录湖南省卫生健康委科教信息平台自行打印准考证，时间为5月4日</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14日（住院医师规范化培训）、5月15日</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20日（助理全科医生培训）。</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相关考务工作计划安排见附件1</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、附件</w:t>
      </w:r>
      <w:r>
        <w:rPr>
          <w:rFonts w:ascii="原版宋体" w:hAnsi="原版宋体" w:eastAsia="仿宋_GB2312" w:cs="Times New Roman"/>
          <w:color w:val="000000" w:themeColor="text1"/>
          <w:sz w:val="32"/>
          <w:szCs w:val="32"/>
          <w:u w:val="none"/>
          <w:lang w:bidi="ar"/>
          <w14:textFill>
            <w14:solidFill>
              <w14:schemeClr w14:val="tx1"/>
            </w14:solidFill>
          </w14:textFill>
        </w:rPr>
        <w:t>2。</w:t>
      </w:r>
    </w:p>
    <w:p>
      <w:pPr>
        <w:widowControl w:val="0"/>
        <w:kinsoku/>
        <w:autoSpaceDE/>
        <w:autoSpaceDN/>
        <w:snapToGrid/>
        <w:spacing w:line="240" w:lineRule="auto"/>
        <w:ind w:firstLine="640" w:firstLineChars="200"/>
        <w:jc w:val="both"/>
        <w:rPr>
          <w:rFonts w:ascii="原版宋体" w:hAnsi="原版宋体" w:eastAsia="黑体" w:cs="黑体"/>
          <w:color w:val="000000" w:themeColor="text1"/>
          <w:sz w:val="32"/>
          <w:szCs w:val="32"/>
          <w:u w:val="none"/>
          <w14:textFill>
            <w14:solidFill>
              <w14:schemeClr w14:val="tx1"/>
            </w14:solidFill>
          </w14:textFill>
        </w:rPr>
      </w:pPr>
      <w:r>
        <w:rPr>
          <w:rFonts w:hint="eastAsia" w:ascii="原版宋体" w:hAnsi="原版宋体" w:eastAsia="黑体" w:cs="黑体"/>
          <w:color w:val="000000" w:themeColor="text1"/>
          <w:sz w:val="32"/>
          <w:szCs w:val="32"/>
          <w:u w:val="none"/>
          <w14:textFill>
            <w14:solidFill>
              <w14:schemeClr w14:val="tx1"/>
            </w14:solidFill>
          </w14:textFill>
        </w:rPr>
        <w:t>九、考核费用</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住院医师规范化培训和助理全科医生培训结业考核收费按照《湖南省卫生健康委关于做好2022年度住院医师规范化培训和助理全科医生培训结业考核工作的通知》（湘卫函〔2022</w:t>
      </w:r>
      <w:r>
        <w:rPr>
          <w:rFonts w:ascii="原版宋体" w:hAnsi="原版宋体" w:eastAsia="仿宋_GB2312" w:cs="Times New Roman"/>
          <w:color w:val="000000" w:themeColor="text1"/>
          <w:sz w:val="32"/>
          <w:szCs w:val="32"/>
          <w:u w:val="none"/>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37号）的相关规定执行。</w:t>
      </w:r>
    </w:p>
    <w:p>
      <w:pPr>
        <w:widowControl w:val="0"/>
        <w:kinsoku/>
        <w:autoSpaceDE/>
        <w:autoSpaceDN/>
        <w:snapToGrid/>
        <w:spacing w:line="240" w:lineRule="auto"/>
        <w:ind w:firstLine="640" w:firstLineChars="200"/>
        <w:jc w:val="both"/>
        <w:rPr>
          <w:rFonts w:ascii="原版宋体" w:hAnsi="原版宋体" w:eastAsia="黑体" w:cs="黑体"/>
          <w:color w:val="000000" w:themeColor="text1"/>
          <w:sz w:val="32"/>
          <w:szCs w:val="32"/>
          <w:u w:val="none"/>
          <w14:textFill>
            <w14:solidFill>
              <w14:schemeClr w14:val="tx1"/>
            </w14:solidFill>
          </w14:textFill>
        </w:rPr>
      </w:pPr>
      <w:r>
        <w:rPr>
          <w:rFonts w:hint="eastAsia" w:ascii="原版宋体" w:hAnsi="原版宋体" w:eastAsia="黑体" w:cs="黑体"/>
          <w:color w:val="000000" w:themeColor="text1"/>
          <w:sz w:val="32"/>
          <w:szCs w:val="32"/>
          <w:u w:val="none"/>
          <w14:textFill>
            <w14:solidFill>
              <w14:schemeClr w14:val="tx1"/>
            </w14:solidFill>
          </w14:textFill>
        </w:rPr>
        <w:t>十、有关要求</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（一）</w:t>
      </w:r>
      <w:r>
        <w:rPr>
          <w:rFonts w:ascii="原版宋体" w:hAnsi="原版宋体" w:eastAsia="仿宋_GB2312" w:cs="Times New Roman"/>
          <w:color w:val="000000" w:themeColor="text1"/>
          <w:sz w:val="32"/>
          <w:szCs w:val="32"/>
          <w:u w:val="none"/>
          <w:lang w:bidi="ar"/>
          <w14:textFill>
            <w14:solidFill>
              <w14:schemeClr w14:val="tx1"/>
            </w14:solidFill>
          </w14:textFill>
        </w:rPr>
        <w:t>各地各单位要高度重视住院医师规范化培训和助理全科医生培训结业考核工作，结业考核首考通过率将纳入培训基地年度综合评价以及国家、省级住培、助理全科医生培训工作评估内容。要加强组织领导，明确任务要求，建立和完善相关考核管理工作制度，确保考核工作安全、稳妥、规范、有序地实施。</w:t>
      </w:r>
    </w:p>
    <w:p>
      <w:pPr>
        <w:widowControl w:val="0"/>
        <w:kinsoku/>
        <w:autoSpaceDE/>
        <w:autoSpaceDN/>
        <w:adjustRightInd/>
        <w:snapToGrid/>
        <w:spacing w:line="240" w:lineRule="auto"/>
        <w:ind w:firstLine="640" w:firstLineChars="200"/>
        <w:jc w:val="both"/>
        <w:textAlignment w:val="auto"/>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b w:val="0"/>
          <w:bCs w:val="0"/>
          <w:color w:val="000000" w:themeColor="text1"/>
          <w:sz w:val="32"/>
          <w:szCs w:val="32"/>
          <w:u w:val="none"/>
          <w14:textFill>
            <w14:solidFill>
              <w14:schemeClr w14:val="tx1"/>
            </w14:solidFill>
          </w14:textFill>
        </w:rPr>
        <w:t>（二）各培训基地和有关高校</w:t>
      </w:r>
      <w:r>
        <w:rPr>
          <w:rFonts w:ascii="原版宋体" w:hAnsi="原版宋体" w:eastAsia="仿宋_GB2312" w:cs="Times New Roman"/>
          <w:color w:val="000000" w:themeColor="text1"/>
          <w:sz w:val="32"/>
          <w:szCs w:val="32"/>
          <w:u w:val="none"/>
          <w14:textFill>
            <w14:solidFill>
              <w14:schemeClr w14:val="tx1"/>
            </w14:solidFill>
          </w14:textFill>
        </w:rPr>
        <w:t>应组织好本单位参考人员的报名和资格审核工作，按时完成报名和资格审核任务，及时上报相关信息和缴纳考核费用。同时，密切掌握考生的健康状况，确保考生健康、安全参考。</w:t>
      </w:r>
      <w:r>
        <w:rPr>
          <w:rFonts w:hint="eastAsia" w:ascii="原版宋体" w:hAnsi="原版宋体" w:eastAsia="仿宋_GB2312" w:cs="Times New Roman"/>
          <w:color w:val="000000" w:themeColor="text1"/>
          <w:sz w:val="32"/>
          <w:szCs w:val="32"/>
          <w:u w:val="none"/>
          <w:lang w:eastAsia="zh-CN" w:bidi="ar"/>
          <w14:textFill>
            <w14:solidFill>
              <w14:schemeClr w14:val="tx1"/>
            </w14:solidFill>
          </w14:textFill>
        </w:rPr>
        <w:t>承担考核任务的培训基地</w:t>
      </w:r>
      <w:r>
        <w:rPr>
          <w:rFonts w:ascii="原版宋体" w:hAnsi="原版宋体" w:eastAsia="仿宋_GB2312" w:cs="Times New Roman"/>
          <w:color w:val="000000" w:themeColor="text1"/>
          <w:sz w:val="32"/>
          <w:szCs w:val="32"/>
          <w:u w:val="none"/>
          <w:lang w:bidi="ar"/>
          <w14:textFill>
            <w14:solidFill>
              <w14:schemeClr w14:val="tx1"/>
            </w14:solidFill>
          </w14:textFill>
        </w:rPr>
        <w:t>要加强基地标准化建设，强化考务人员培训和保密人员教育，提前部署，精心组织，确保考核工作安全、平稳、规范、有序地实施。</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w:t>
      </w:r>
      <w:r>
        <w:rPr>
          <w:rFonts w:hint="eastAsia" w:ascii="原版宋体" w:hAnsi="原版宋体" w:eastAsia="仿宋_GB2312" w:cs="Times New Roman"/>
          <w:color w:val="000000" w:themeColor="text1"/>
          <w:sz w:val="32"/>
          <w:szCs w:val="32"/>
          <w:u w:val="none"/>
          <w14:textFill>
            <w14:solidFill>
              <w14:schemeClr w14:val="tx1"/>
            </w14:solidFill>
          </w14:textFill>
        </w:rPr>
        <w:t>三</w:t>
      </w:r>
      <w:r>
        <w:rPr>
          <w:rFonts w:ascii="原版宋体" w:hAnsi="原版宋体" w:eastAsia="仿宋_GB2312" w:cs="Times New Roman"/>
          <w:color w:val="000000" w:themeColor="text1"/>
          <w:sz w:val="32"/>
          <w:szCs w:val="32"/>
          <w:u w:val="none"/>
          <w14:textFill>
            <w14:solidFill>
              <w14:schemeClr w14:val="tx1"/>
            </w14:solidFill>
          </w14:textFill>
        </w:rPr>
        <w:t>）各培训基地资格审核结束，要认真填写《2023年度住院医师规范化培训结业考核资格审查合格人员汇总表》（附件3）、《2023年度助理全科医生培训结业考核资格审查合格人员汇总表》（附件4）。</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《2023年度住院医师规范化培训结业考核资格审查合格人员汇总表》（加盖单位公章并提交表格电子版，下同）须于3月</w:t>
      </w:r>
      <w:r>
        <w:rPr>
          <w:rFonts w:hint="eastAsia" w:ascii="原版宋体" w:hAnsi="原版宋体" w:eastAsia="仿宋_GB2312" w:cs="Times New Roman"/>
          <w:color w:val="000000" w:themeColor="text1"/>
          <w:sz w:val="32"/>
          <w:szCs w:val="32"/>
          <w:u w:val="none"/>
          <w:lang w:val="en-US" w:eastAsia="zh-CN"/>
          <w14:textFill>
            <w14:solidFill>
              <w14:schemeClr w14:val="tx1"/>
            </w14:solidFill>
          </w14:textFill>
        </w:rPr>
        <w:t>10</w:t>
      </w:r>
      <w:r>
        <w:rPr>
          <w:rFonts w:ascii="原版宋体" w:hAnsi="原版宋体" w:eastAsia="仿宋_GB2312" w:cs="Times New Roman"/>
          <w:color w:val="000000" w:themeColor="text1"/>
          <w:sz w:val="32"/>
          <w:szCs w:val="32"/>
          <w:u w:val="none"/>
          <w14:textFill>
            <w14:solidFill>
              <w14:schemeClr w14:val="tx1"/>
            </w14:solidFill>
          </w14:textFill>
        </w:rPr>
        <w:t>日前报送至省住培考务办（地址：长沙市开福区湘雅路30号省卫生健康委综合楼5楼507室）；《2023年度助理全科医生培训结业考核资格审查合格人员汇总表》须于4月7日前报送至省全科办（地址：长沙市开福区湘雅路30号省卫生健康委综合楼6楼617室）。未按时报送的视为放弃参加考核。</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省住培考务办联系人：常恋佳、胡艳，联系电话：0731</w:t>
      </w:r>
      <w:r>
        <w:rPr>
          <w:rFonts w:hint="eastAsia" w:ascii="原版宋体" w:hAnsi="原版宋体" w:eastAsia="仿宋_GB2312" w:cs="仿宋_GB2312"/>
          <w:color w:val="000000" w:themeColor="text1"/>
          <w:sz w:val="32"/>
          <w:szCs w:val="32"/>
          <w:u w:val="none"/>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84473308，电子邮箱：ykzx@swjw.hunan.gov.cn。</w:t>
      </w:r>
    </w:p>
    <w:p>
      <w:pPr>
        <w:widowControl w:val="0"/>
        <w:kinsoku/>
        <w:autoSpaceDE/>
        <w:autoSpaceDN/>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省全科办联系人：刘三妹、胡艳，联系电话：0731</w:t>
      </w:r>
      <w:r>
        <w:rPr>
          <w:rFonts w:hint="eastAsia" w:ascii="原版宋体" w:hAnsi="原版宋体" w:eastAsia="仿宋_GB2312" w:cs="仿宋_GB2312"/>
          <w:color w:val="000000" w:themeColor="text1"/>
          <w:sz w:val="32"/>
          <w:szCs w:val="32"/>
          <w:u w:val="none"/>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84821556，电子邮箱：qkb@swjw.hunan.gov.cn。</w:t>
      </w:r>
    </w:p>
    <w:p>
      <w:pPr>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p>
    <w:p>
      <w:pPr>
        <w:snapToGrid/>
        <w:spacing w:line="240" w:lineRule="auto"/>
        <w:ind w:left="1918" w:leftChars="304" w:hanging="1280" w:hangingChars="4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附件：1.2023年度住院医师规范化培训结业考核考务工作计划安排表</w:t>
      </w:r>
    </w:p>
    <w:p>
      <w:pPr>
        <w:snapToGrid/>
        <w:spacing w:line="240" w:lineRule="auto"/>
        <w:ind w:left="1756" w:leftChars="684" w:hanging="320" w:hangingChars="1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2.2023年度助理全科医生培训结业考核考务工作计划安排表</w:t>
      </w:r>
    </w:p>
    <w:p>
      <w:pPr>
        <w:snapToGrid/>
        <w:spacing w:line="240" w:lineRule="auto"/>
        <w:ind w:left="1756" w:leftChars="684" w:hanging="320" w:hangingChars="1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3.2023年度住院医师规范化培训结业考核资格审查合格人员汇总表</w:t>
      </w:r>
    </w:p>
    <w:p>
      <w:pPr>
        <w:snapToGrid/>
        <w:spacing w:line="240" w:lineRule="auto"/>
        <w:ind w:left="1756" w:leftChars="684" w:hanging="320" w:hangingChars="1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4.2023年度助理全科医生培训结业考核资格审查合格人员汇总表</w:t>
      </w:r>
    </w:p>
    <w:p>
      <w:pPr>
        <w:adjustRightInd/>
        <w:snapToGrid/>
        <w:spacing w:line="240" w:lineRule="auto"/>
        <w:jc w:val="both"/>
        <w:rPr>
          <w:rFonts w:ascii="原版宋体" w:hAnsi="原版宋体" w:eastAsia="仿宋_GB2312" w:cs="Times New Roman"/>
          <w:color w:val="000000" w:themeColor="text1"/>
          <w:sz w:val="32"/>
          <w:szCs w:val="32"/>
          <w:u w:val="none"/>
          <w14:textFill>
            <w14:solidFill>
              <w14:schemeClr w14:val="tx1"/>
            </w14:solidFill>
          </w14:textFill>
        </w:rPr>
      </w:pPr>
    </w:p>
    <w:p>
      <w:pPr>
        <w:adjustRightInd/>
        <w:snapToGrid/>
        <w:spacing w:line="240" w:lineRule="auto"/>
        <w:jc w:val="both"/>
        <w:rPr>
          <w:rFonts w:ascii="原版宋体" w:hAnsi="原版宋体" w:eastAsia="仿宋_GB2312" w:cs="Times New Roman"/>
          <w:color w:val="000000" w:themeColor="text1"/>
          <w:sz w:val="32"/>
          <w:szCs w:val="32"/>
          <w:u w:val="none"/>
          <w14:textFill>
            <w14:solidFill>
              <w14:schemeClr w14:val="tx1"/>
            </w14:solidFill>
          </w14:textFill>
        </w:rPr>
      </w:pPr>
    </w:p>
    <w:p>
      <w:pPr>
        <w:adjustRightInd/>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 xml:space="preserve">                          </w:t>
      </w:r>
      <w:r>
        <w:rPr>
          <w:rFonts w:hint="eastAsia" w:ascii="原版宋体" w:hAnsi="原版宋体" w:eastAsia="仿宋_GB2312" w:cs="Times New Roman"/>
          <w:color w:val="000000" w:themeColor="text1"/>
          <w:sz w:val="32"/>
          <w:szCs w:val="32"/>
          <w:u w:val="none"/>
          <w14:textFill>
            <w14:solidFill>
              <w14:schemeClr w14:val="tx1"/>
            </w14:solidFill>
          </w14:textFill>
        </w:rPr>
        <w:t xml:space="preserve"> </w:t>
      </w:r>
      <w:r>
        <w:rPr>
          <w:rFonts w:ascii="原版宋体" w:hAnsi="原版宋体" w:eastAsia="仿宋_GB2312" w:cs="Times New Roman"/>
          <w:color w:val="000000" w:themeColor="text1"/>
          <w:sz w:val="32"/>
          <w:szCs w:val="32"/>
          <w:u w:val="none"/>
          <w14:textFill>
            <w14:solidFill>
              <w14:schemeClr w14:val="tx1"/>
            </w14:solidFill>
          </w14:textFill>
        </w:rPr>
        <w:t>湖南省卫生健康委</w:t>
      </w:r>
    </w:p>
    <w:p>
      <w:pPr>
        <w:adjustRightInd/>
        <w:snapToGrid/>
        <w:spacing w:line="240" w:lineRule="auto"/>
        <w:ind w:firstLine="640" w:firstLineChars="200"/>
        <w:jc w:val="both"/>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 xml:space="preserve">                             2023年2月</w:t>
      </w:r>
      <w:r>
        <w:rPr>
          <w:rFonts w:hint="default" w:ascii="原版宋体" w:hAnsi="原版宋体" w:eastAsia="仿宋_GB2312" w:cs="Times New Roman"/>
          <w:color w:val="000000" w:themeColor="text1"/>
          <w:sz w:val="32"/>
          <w:szCs w:val="32"/>
          <w:u w:val="none"/>
          <w:lang w:val="en"/>
          <w14:textFill>
            <w14:solidFill>
              <w14:schemeClr w14:val="tx1"/>
            </w14:solidFill>
          </w14:textFill>
        </w:rPr>
        <w:t>28</w:t>
      </w:r>
      <w:r>
        <w:rPr>
          <w:rFonts w:ascii="原版宋体" w:hAnsi="原版宋体" w:eastAsia="仿宋_GB2312" w:cs="Times New Roman"/>
          <w:color w:val="000000" w:themeColor="text1"/>
          <w:sz w:val="32"/>
          <w:szCs w:val="32"/>
          <w:u w:val="none"/>
          <w14:textFill>
            <w14:solidFill>
              <w14:schemeClr w14:val="tx1"/>
            </w14:solidFill>
          </w14:textFill>
        </w:rPr>
        <w:t>日</w:t>
      </w:r>
    </w:p>
    <w:p>
      <w:pPr>
        <w:adjustRightInd/>
        <w:snapToGrid/>
        <w:spacing w:line="240" w:lineRule="auto"/>
        <w:ind w:left="960" w:hanging="840" w:hangingChars="300"/>
        <w:jc w:val="both"/>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14:textFill>
            <w14:solidFill>
              <w14:schemeClr w14:val="tx1"/>
            </w14:solidFill>
          </w14:textFill>
        </w:rPr>
        <w:t>抄送：中南大学、湖南师范大学、湖南中医药大学、南华大学、吉首大学。</w:t>
      </w:r>
    </w:p>
    <w:p>
      <w:pPr>
        <w:kinsoku/>
        <w:autoSpaceDE/>
        <w:autoSpaceDN/>
        <w:adjustRightInd/>
        <w:snapToGrid/>
        <w:spacing w:line="560" w:lineRule="exact"/>
        <w:jc w:val="both"/>
        <w:textAlignment w:val="auto"/>
        <w:rPr>
          <w:rFonts w:ascii="原版宋体" w:hAnsi="原版宋体" w:eastAsia="黑体" w:cs="Times New Roman"/>
          <w:color w:val="000000" w:themeColor="text1"/>
          <w:sz w:val="31"/>
          <w:szCs w:val="31"/>
          <w:u w:val="none"/>
          <w:lang w:bidi="ar"/>
          <w14:textFill>
            <w14:solidFill>
              <w14:schemeClr w14:val="tx1"/>
            </w14:solidFill>
          </w14:textFill>
        </w:rPr>
      </w:pPr>
      <w:r>
        <w:rPr>
          <w:rFonts w:ascii="原版宋体" w:hAnsi="原版宋体" w:eastAsia="黑体" w:cs="Times New Roman"/>
          <w:color w:val="000000" w:themeColor="text1"/>
          <w:sz w:val="31"/>
          <w:szCs w:val="31"/>
          <w:u w:val="none"/>
          <w:lang w:bidi="ar"/>
          <w14:textFill>
            <w14:solidFill>
              <w14:schemeClr w14:val="tx1"/>
            </w14:solidFill>
          </w14:textFill>
        </w:rPr>
        <w:t>附件1</w:t>
      </w:r>
    </w:p>
    <w:p>
      <w:pPr>
        <w:kinsoku/>
        <w:autoSpaceDE/>
        <w:autoSpaceDN/>
        <w:adjustRightInd/>
        <w:snapToGrid/>
        <w:spacing w:after="156" w:afterLines="50" w:line="560" w:lineRule="exact"/>
        <w:jc w:val="center"/>
        <w:textAlignment w:val="auto"/>
        <w:rPr>
          <w:rFonts w:ascii="原版宋体" w:hAnsi="原版宋体" w:eastAsia="方正小标宋简体" w:cs="Times New Roman"/>
          <w:color w:val="000000" w:themeColor="text1"/>
          <w:sz w:val="44"/>
          <w:szCs w:val="44"/>
          <w:u w:val="none"/>
          <w:lang w:bidi="ar"/>
          <w14:textFill>
            <w14:solidFill>
              <w14:schemeClr w14:val="tx1"/>
            </w14:solidFill>
          </w14:textFill>
        </w:rPr>
      </w:pPr>
      <w:r>
        <w:rPr>
          <w:rFonts w:ascii="原版宋体" w:hAnsi="原版宋体" w:eastAsia="方正小标宋简体" w:cs="Times New Roman"/>
          <w:color w:val="000000" w:themeColor="text1"/>
          <w:sz w:val="44"/>
          <w:szCs w:val="44"/>
          <w:u w:val="none"/>
          <w:lang w:bidi="ar"/>
          <w14:textFill>
            <w14:solidFill>
              <w14:schemeClr w14:val="tx1"/>
            </w14:solidFill>
          </w14:textFill>
        </w:rPr>
        <w:t>2023年度住院医师规范化培训结业考核</w:t>
      </w:r>
    </w:p>
    <w:p>
      <w:pPr>
        <w:kinsoku/>
        <w:autoSpaceDE/>
        <w:autoSpaceDN/>
        <w:adjustRightInd/>
        <w:snapToGrid/>
        <w:spacing w:after="156" w:afterLines="50" w:line="560" w:lineRule="exact"/>
        <w:jc w:val="center"/>
        <w:textAlignment w:val="auto"/>
        <w:rPr>
          <w:rFonts w:ascii="原版宋体" w:hAnsi="原版宋体" w:eastAsia="方正小标宋简体" w:cs="Times New Roman"/>
          <w:color w:val="000000" w:themeColor="text1"/>
          <w:sz w:val="44"/>
          <w:szCs w:val="44"/>
          <w:u w:val="none"/>
          <w:lang w:bidi="ar"/>
          <w14:textFill>
            <w14:solidFill>
              <w14:schemeClr w14:val="tx1"/>
            </w14:solidFill>
          </w14:textFill>
        </w:rPr>
      </w:pPr>
      <w:r>
        <w:rPr>
          <w:rFonts w:ascii="原版宋体" w:hAnsi="原版宋体" w:eastAsia="方正小标宋简体" w:cs="Times New Roman"/>
          <w:color w:val="000000" w:themeColor="text1"/>
          <w:sz w:val="44"/>
          <w:szCs w:val="44"/>
          <w:u w:val="none"/>
          <w:lang w:bidi="ar"/>
          <w14:textFill>
            <w14:solidFill>
              <w14:schemeClr w14:val="tx1"/>
            </w14:solidFill>
          </w14:textFill>
        </w:rPr>
        <w:t>考务工作计划安排表</w:t>
      </w:r>
    </w:p>
    <w:tbl>
      <w:tblPr>
        <w:tblStyle w:val="5"/>
        <w:tblW w:w="10442" w:type="dxa"/>
        <w:jc w:val="center"/>
        <w:tblLayout w:type="fixed"/>
        <w:tblCellMar>
          <w:top w:w="0" w:type="dxa"/>
          <w:left w:w="108" w:type="dxa"/>
          <w:bottom w:w="0" w:type="dxa"/>
          <w:right w:w="108" w:type="dxa"/>
        </w:tblCellMar>
      </w:tblPr>
      <w:tblGrid>
        <w:gridCol w:w="905"/>
        <w:gridCol w:w="1841"/>
        <w:gridCol w:w="4718"/>
        <w:gridCol w:w="2978"/>
      </w:tblGrid>
      <w:tr>
        <w:tblPrEx>
          <w:tblCellMar>
            <w:top w:w="0" w:type="dxa"/>
            <w:left w:w="108" w:type="dxa"/>
            <w:bottom w:w="0" w:type="dxa"/>
            <w:right w:w="108" w:type="dxa"/>
          </w:tblCellMar>
        </w:tblPrEx>
        <w:trPr>
          <w:trHeight w:val="567" w:hRule="exac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序号</w:t>
            </w:r>
          </w:p>
        </w:tc>
        <w:tc>
          <w:tcPr>
            <w:tcW w:w="6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工作内容</w:t>
            </w:r>
          </w:p>
        </w:tc>
        <w:tc>
          <w:tcPr>
            <w:tcW w:w="2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工作时间</w:t>
            </w:r>
          </w:p>
        </w:tc>
      </w:tr>
      <w:tr>
        <w:tblPrEx>
          <w:tblCellMar>
            <w:top w:w="0" w:type="dxa"/>
            <w:left w:w="108" w:type="dxa"/>
            <w:bottom w:w="0" w:type="dxa"/>
            <w:right w:w="108" w:type="dxa"/>
          </w:tblCellMar>
        </w:tblPrEx>
        <w:trPr>
          <w:trHeight w:val="737" w:hRule="exac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资格审查</w:t>
            </w:r>
          </w:p>
        </w:tc>
        <w:tc>
          <w:tcPr>
            <w:tcW w:w="4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培训基地资格审查</w:t>
            </w:r>
          </w:p>
        </w:tc>
        <w:tc>
          <w:tcPr>
            <w:tcW w:w="2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r>
              <w:rPr>
                <w:rFonts w:hint="eastAsia" w:ascii="原版宋体" w:hAnsi="原版宋体" w:eastAsia="仿宋_GB2312" w:cs="Times New Roman"/>
                <w:color w:val="000000" w:themeColor="text1"/>
                <w:sz w:val="32"/>
                <w:szCs w:val="32"/>
                <w:u w:val="none"/>
                <w:lang w:val="en-US" w:eastAsia="zh-CN"/>
                <w14:textFill>
                  <w14:solidFill>
                    <w14:schemeClr w14:val="tx1"/>
                  </w14:solidFill>
                </w14:textFill>
              </w:rPr>
              <w:t>3</w:t>
            </w:r>
            <w:r>
              <w:rPr>
                <w:rFonts w:ascii="原版宋体" w:hAnsi="原版宋体" w:eastAsia="仿宋_GB2312" w:cs="Times New Roman"/>
                <w:color w:val="000000" w:themeColor="text1"/>
                <w:sz w:val="32"/>
                <w:szCs w:val="32"/>
                <w:u w:val="none"/>
                <w14:textFill>
                  <w14:solidFill>
                    <w14:schemeClr w14:val="tx1"/>
                  </w14:solidFill>
                </w14:textFill>
              </w:rPr>
              <w:t>月</w:t>
            </w:r>
            <w:r>
              <w:rPr>
                <w:rFonts w:hint="eastAsia" w:ascii="原版宋体" w:hAnsi="原版宋体" w:eastAsia="仿宋_GB2312" w:cs="Times New Roman"/>
                <w:color w:val="000000" w:themeColor="text1"/>
                <w:sz w:val="32"/>
                <w:szCs w:val="32"/>
                <w:u w:val="none"/>
                <w:lang w:val="en-US" w:eastAsia="zh-CN"/>
                <w14:textFill>
                  <w14:solidFill>
                    <w14:schemeClr w14:val="tx1"/>
                  </w14:solidFill>
                </w14:textFill>
              </w:rPr>
              <w:t>2</w:t>
            </w:r>
            <w:r>
              <w:rPr>
                <w:rFonts w:ascii="原版宋体" w:hAnsi="原版宋体" w:eastAsia="仿宋_GB2312" w:cs="Times New Roman"/>
                <w:color w:val="000000" w:themeColor="text1"/>
                <w:sz w:val="32"/>
                <w:szCs w:val="32"/>
                <w:u w:val="none"/>
                <w14:textFill>
                  <w14:solidFill>
                    <w14:schemeClr w14:val="tx1"/>
                  </w14:solidFill>
                </w14:textFill>
              </w:rPr>
              <w:t>日</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hint="eastAsia" w:ascii="原版宋体" w:hAnsi="原版宋体" w:eastAsia="仿宋_GB2312" w:cs="Times New Roman"/>
                <w:color w:val="000000" w:themeColor="text1"/>
                <w:sz w:val="32"/>
                <w:szCs w:val="32"/>
                <w:u w:val="none"/>
                <w14:textFill>
                  <w14:solidFill>
                    <w14:schemeClr w14:val="tx1"/>
                  </w14:solidFill>
                </w14:textFill>
              </w:rPr>
              <w:t>3月</w:t>
            </w:r>
            <w:r>
              <w:rPr>
                <w:rFonts w:hint="default" w:ascii="原版宋体" w:hAnsi="原版宋体" w:eastAsia="仿宋_GB2312" w:cs="Times New Roman"/>
                <w:color w:val="000000" w:themeColor="text1"/>
                <w:sz w:val="32"/>
                <w:szCs w:val="32"/>
                <w:u w:val="none"/>
                <w:lang w:val="en"/>
                <w14:textFill>
                  <w14:solidFill>
                    <w14:schemeClr w14:val="tx1"/>
                  </w14:solidFill>
                </w14:textFill>
              </w:rPr>
              <w:t>10</w:t>
            </w:r>
            <w:r>
              <w:rPr>
                <w:rFonts w:hint="eastAsia" w:ascii="原版宋体" w:hAnsi="原版宋体" w:eastAsia="仿宋_GB2312" w:cs="Times New Roman"/>
                <w:color w:val="000000" w:themeColor="text1"/>
                <w:sz w:val="32"/>
                <w:szCs w:val="32"/>
                <w:u w:val="none"/>
                <w14:textFill>
                  <w14:solidFill>
                    <w14:schemeClr w14:val="tx1"/>
                  </w14:solidFill>
                </w14:textFill>
              </w:rPr>
              <w:t>日</w:t>
            </w:r>
          </w:p>
        </w:tc>
      </w:tr>
      <w:tr>
        <w:tblPrEx>
          <w:tblCellMar>
            <w:top w:w="0" w:type="dxa"/>
            <w:left w:w="108" w:type="dxa"/>
            <w:bottom w:w="0" w:type="dxa"/>
            <w:right w:w="108" w:type="dxa"/>
          </w:tblCellMar>
        </w:tblPrEx>
        <w:trPr>
          <w:trHeight w:val="737" w:hRule="exac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2</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省住培考务办资格复审</w:t>
            </w:r>
          </w:p>
        </w:tc>
        <w:tc>
          <w:tcPr>
            <w:tcW w:w="2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3月</w:t>
            </w:r>
            <w:r>
              <w:rPr>
                <w:rFonts w:hint="default" w:ascii="原版宋体" w:hAnsi="原版宋体" w:eastAsia="仿宋_GB2312" w:cs="Times New Roman"/>
                <w:color w:val="000000" w:themeColor="text1"/>
                <w:sz w:val="32"/>
                <w:szCs w:val="32"/>
                <w:u w:val="none"/>
                <w:lang w:val="en"/>
                <w14:textFill>
                  <w14:solidFill>
                    <w14:schemeClr w14:val="tx1"/>
                  </w14:solidFill>
                </w14:textFill>
              </w:rPr>
              <w:t>14</w:t>
            </w:r>
            <w:r>
              <w:rPr>
                <w:rFonts w:ascii="原版宋体" w:hAnsi="原版宋体" w:eastAsia="仿宋_GB2312" w:cs="Times New Roman"/>
                <w:color w:val="000000" w:themeColor="text1"/>
                <w:sz w:val="32"/>
                <w:szCs w:val="32"/>
                <w:u w:val="none"/>
                <w14:textFill>
                  <w14:solidFill>
                    <w14:schemeClr w14:val="tx1"/>
                  </w14:solidFill>
                </w14:textFill>
              </w:rPr>
              <w:t>日前</w:t>
            </w:r>
          </w:p>
        </w:tc>
      </w:tr>
      <w:tr>
        <w:tblPrEx>
          <w:tblCellMar>
            <w:top w:w="0" w:type="dxa"/>
            <w:left w:w="108" w:type="dxa"/>
            <w:bottom w:w="0" w:type="dxa"/>
            <w:right w:w="108" w:type="dxa"/>
          </w:tblCellMar>
        </w:tblPrEx>
        <w:trPr>
          <w:trHeight w:val="737" w:hRule="exac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3</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考生报名与确认</w:t>
            </w:r>
          </w:p>
        </w:tc>
        <w:tc>
          <w:tcPr>
            <w:tcW w:w="4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临床实践能力考核考生报名</w:t>
            </w:r>
          </w:p>
        </w:tc>
        <w:tc>
          <w:tcPr>
            <w:tcW w:w="2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r>
              <w:rPr>
                <w:rFonts w:hint="eastAsia" w:ascii="原版宋体" w:hAnsi="原版宋体" w:eastAsia="仿宋_GB2312" w:cs="Times New Roman"/>
                <w:color w:val="000000" w:themeColor="text1"/>
                <w:sz w:val="32"/>
                <w:szCs w:val="32"/>
                <w:u w:val="none"/>
                <w:lang w:val="en-US" w:eastAsia="zh-CN"/>
                <w14:textFill>
                  <w14:solidFill>
                    <w14:schemeClr w14:val="tx1"/>
                  </w14:solidFill>
                </w14:textFill>
              </w:rPr>
              <w:t>3</w:t>
            </w:r>
            <w:r>
              <w:rPr>
                <w:rFonts w:ascii="原版宋体" w:hAnsi="原版宋体" w:eastAsia="仿宋_GB2312" w:cs="Times New Roman"/>
                <w:color w:val="000000" w:themeColor="text1"/>
                <w:sz w:val="32"/>
                <w:szCs w:val="32"/>
                <w:u w:val="none"/>
                <w14:textFill>
                  <w14:solidFill>
                    <w14:schemeClr w14:val="tx1"/>
                  </w14:solidFill>
                </w14:textFill>
              </w:rPr>
              <w:t>月</w:t>
            </w:r>
            <w:r>
              <w:rPr>
                <w:rFonts w:hint="eastAsia" w:ascii="原版宋体" w:hAnsi="原版宋体" w:eastAsia="仿宋_GB2312" w:cs="Times New Roman"/>
                <w:color w:val="000000" w:themeColor="text1"/>
                <w:sz w:val="32"/>
                <w:szCs w:val="32"/>
                <w:u w:val="none"/>
                <w:lang w:val="en-US" w:eastAsia="zh-CN"/>
                <w14:textFill>
                  <w14:solidFill>
                    <w14:schemeClr w14:val="tx1"/>
                  </w14:solidFill>
                </w14:textFill>
              </w:rPr>
              <w:t>2</w:t>
            </w:r>
            <w:r>
              <w:rPr>
                <w:rFonts w:ascii="原版宋体" w:hAnsi="原版宋体" w:eastAsia="仿宋_GB2312" w:cs="Times New Roman"/>
                <w:color w:val="000000" w:themeColor="text1"/>
                <w:sz w:val="32"/>
                <w:szCs w:val="32"/>
                <w:u w:val="none"/>
                <w14:textFill>
                  <w14:solidFill>
                    <w14:schemeClr w14:val="tx1"/>
                  </w14:solidFill>
                </w14:textFill>
              </w:rPr>
              <w:t>日</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hint="eastAsia" w:ascii="原版宋体" w:hAnsi="原版宋体" w:eastAsia="仿宋_GB2312" w:cs="Times New Roman"/>
                <w:color w:val="000000" w:themeColor="text1"/>
                <w:sz w:val="32"/>
                <w:szCs w:val="32"/>
                <w:u w:val="none"/>
                <w:lang w:val="en-US" w:eastAsia="zh-CN"/>
                <w14:textFill>
                  <w14:solidFill>
                    <w14:schemeClr w14:val="tx1"/>
                  </w14:solidFill>
                </w14:textFill>
              </w:rPr>
              <w:t>3月</w:t>
            </w:r>
            <w:r>
              <w:rPr>
                <w:rFonts w:hint="default" w:ascii="原版宋体" w:hAnsi="原版宋体" w:eastAsia="仿宋_GB2312" w:cs="Times New Roman"/>
                <w:color w:val="000000" w:themeColor="text1"/>
                <w:sz w:val="32"/>
                <w:szCs w:val="32"/>
                <w:u w:val="none"/>
                <w:lang w:val="en"/>
                <w14:textFill>
                  <w14:solidFill>
                    <w14:schemeClr w14:val="tx1"/>
                  </w14:solidFill>
                </w14:textFill>
              </w:rPr>
              <w:t>9</w:t>
            </w:r>
            <w:r>
              <w:rPr>
                <w:rFonts w:ascii="原版宋体" w:hAnsi="原版宋体" w:eastAsia="仿宋_GB2312" w:cs="Times New Roman"/>
                <w:color w:val="000000" w:themeColor="text1"/>
                <w:sz w:val="32"/>
                <w:szCs w:val="32"/>
                <w:u w:val="none"/>
                <w14:textFill>
                  <w14:solidFill>
                    <w14:schemeClr w14:val="tx1"/>
                  </w14:solidFill>
                </w14:textFill>
              </w:rPr>
              <w:t>日</w:t>
            </w:r>
          </w:p>
        </w:tc>
      </w:tr>
      <w:tr>
        <w:tblPrEx>
          <w:tblCellMar>
            <w:top w:w="0" w:type="dxa"/>
            <w:left w:w="108" w:type="dxa"/>
            <w:bottom w:w="0" w:type="dxa"/>
            <w:right w:w="108" w:type="dxa"/>
          </w:tblCellMar>
        </w:tblPrEx>
        <w:trPr>
          <w:trHeight w:val="737" w:hRule="exac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4</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专业理论考核考生报名</w:t>
            </w:r>
          </w:p>
        </w:tc>
        <w:tc>
          <w:tcPr>
            <w:tcW w:w="2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3月14日</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26日</w:t>
            </w:r>
          </w:p>
        </w:tc>
      </w:tr>
      <w:tr>
        <w:tblPrEx>
          <w:tblCellMar>
            <w:top w:w="0" w:type="dxa"/>
            <w:left w:w="108" w:type="dxa"/>
            <w:bottom w:w="0" w:type="dxa"/>
            <w:right w:w="108" w:type="dxa"/>
          </w:tblCellMar>
        </w:tblPrEx>
        <w:trPr>
          <w:trHeight w:val="737" w:hRule="exac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5</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专业理论考核培训基地现场确认</w:t>
            </w:r>
          </w:p>
        </w:tc>
        <w:tc>
          <w:tcPr>
            <w:tcW w:w="2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3月15日</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31日</w:t>
            </w:r>
          </w:p>
        </w:tc>
      </w:tr>
      <w:tr>
        <w:tblPrEx>
          <w:tblCellMar>
            <w:top w:w="0" w:type="dxa"/>
            <w:left w:w="108" w:type="dxa"/>
            <w:bottom w:w="0" w:type="dxa"/>
            <w:right w:w="108" w:type="dxa"/>
          </w:tblCellMar>
        </w:tblPrEx>
        <w:trPr>
          <w:trHeight w:val="375"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6</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平台审核与数据提交</w:t>
            </w:r>
          </w:p>
        </w:tc>
        <w:tc>
          <w:tcPr>
            <w:tcW w:w="4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培训基地提交临床实践能力考核考生数据</w:t>
            </w:r>
          </w:p>
        </w:tc>
        <w:tc>
          <w:tcPr>
            <w:tcW w:w="2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r>
              <w:rPr>
                <w:rFonts w:hint="eastAsia" w:ascii="原版宋体" w:hAnsi="原版宋体" w:eastAsia="仿宋_GB2312" w:cs="Times New Roman"/>
                <w:color w:val="000000" w:themeColor="text1"/>
                <w:sz w:val="32"/>
                <w:szCs w:val="32"/>
                <w:u w:val="none"/>
                <w14:textFill>
                  <w14:solidFill>
                    <w14:schemeClr w14:val="tx1"/>
                  </w14:solidFill>
                </w14:textFill>
              </w:rPr>
              <w:t>3</w:t>
            </w:r>
            <w:r>
              <w:rPr>
                <w:rFonts w:ascii="原版宋体" w:hAnsi="原版宋体" w:eastAsia="仿宋_GB2312" w:cs="Times New Roman"/>
                <w:color w:val="000000" w:themeColor="text1"/>
                <w:sz w:val="32"/>
                <w:szCs w:val="32"/>
                <w:u w:val="none"/>
                <w14:textFill>
                  <w14:solidFill>
                    <w14:schemeClr w14:val="tx1"/>
                  </w14:solidFill>
                </w14:textFill>
              </w:rPr>
              <w:t>月</w:t>
            </w:r>
            <w:r>
              <w:rPr>
                <w:rFonts w:hint="default" w:ascii="原版宋体" w:hAnsi="原版宋体" w:eastAsia="仿宋_GB2312" w:cs="Times New Roman"/>
                <w:color w:val="000000" w:themeColor="text1"/>
                <w:sz w:val="32"/>
                <w:szCs w:val="32"/>
                <w:u w:val="none"/>
                <w:lang w:val="en"/>
                <w14:textFill>
                  <w14:solidFill>
                    <w14:schemeClr w14:val="tx1"/>
                  </w14:solidFill>
                </w14:textFill>
              </w:rPr>
              <w:t>10</w:t>
            </w:r>
            <w:r>
              <w:rPr>
                <w:rFonts w:ascii="原版宋体" w:hAnsi="原版宋体" w:eastAsia="仿宋_GB2312" w:cs="Times New Roman"/>
                <w:color w:val="000000" w:themeColor="text1"/>
                <w:sz w:val="32"/>
                <w:szCs w:val="32"/>
                <w:u w:val="none"/>
                <w14:textFill>
                  <w14:solidFill>
                    <w14:schemeClr w14:val="tx1"/>
                  </w14:solidFill>
                </w14:textFill>
              </w:rPr>
              <w:t>日</w:t>
            </w:r>
            <w:r>
              <w:rPr>
                <w:rFonts w:hint="eastAsia" w:ascii="原版宋体" w:hAnsi="原版宋体" w:eastAsia="仿宋_GB2312" w:cs="Times New Roman"/>
                <w:color w:val="000000" w:themeColor="text1"/>
                <w:sz w:val="32"/>
                <w:szCs w:val="32"/>
                <w:u w:val="none"/>
                <w14:textFill>
                  <w14:solidFill>
                    <w14:schemeClr w14:val="tx1"/>
                  </w14:solidFill>
                </w14:textFill>
              </w:rPr>
              <w:t>前</w:t>
            </w:r>
          </w:p>
        </w:tc>
      </w:tr>
      <w:tr>
        <w:tblPrEx>
          <w:tblCellMar>
            <w:top w:w="0" w:type="dxa"/>
            <w:left w:w="108" w:type="dxa"/>
            <w:bottom w:w="0" w:type="dxa"/>
            <w:right w:w="108" w:type="dxa"/>
          </w:tblCellMar>
        </w:tblPrEx>
        <w:trPr>
          <w:trHeight w:val="375"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7</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培训基地提交专业理论考核考生数据</w:t>
            </w:r>
          </w:p>
        </w:tc>
        <w:tc>
          <w:tcPr>
            <w:tcW w:w="2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4月1日</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5日</w:t>
            </w:r>
          </w:p>
        </w:tc>
      </w:tr>
      <w:tr>
        <w:tblPrEx>
          <w:tblCellMar>
            <w:top w:w="0" w:type="dxa"/>
            <w:left w:w="108" w:type="dxa"/>
            <w:bottom w:w="0" w:type="dxa"/>
            <w:right w:w="108" w:type="dxa"/>
          </w:tblCellMar>
        </w:tblPrEx>
        <w:trPr>
          <w:trHeight w:val="375"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8</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省住培考务办提交专业理论考核考生数据</w:t>
            </w:r>
          </w:p>
        </w:tc>
        <w:tc>
          <w:tcPr>
            <w:tcW w:w="2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4月6日</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10日</w:t>
            </w:r>
          </w:p>
        </w:tc>
      </w:tr>
      <w:tr>
        <w:tblPrEx>
          <w:tblCellMar>
            <w:top w:w="0" w:type="dxa"/>
            <w:left w:w="108" w:type="dxa"/>
            <w:bottom w:w="0" w:type="dxa"/>
            <w:right w:w="108" w:type="dxa"/>
          </w:tblCellMar>
        </w:tblPrEx>
        <w:trPr>
          <w:trHeight w:val="737" w:hRule="exac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9</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缴纳考核费</w:t>
            </w:r>
          </w:p>
        </w:tc>
        <w:tc>
          <w:tcPr>
            <w:tcW w:w="4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培训基地和高校缴纳考核费用</w:t>
            </w:r>
          </w:p>
        </w:tc>
        <w:tc>
          <w:tcPr>
            <w:tcW w:w="2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3月</w:t>
            </w:r>
            <w:r>
              <w:rPr>
                <w:rFonts w:hint="eastAsia" w:ascii="原版宋体" w:hAnsi="原版宋体" w:eastAsia="仿宋_GB2312" w:cs="Times New Roman"/>
                <w:color w:val="000000" w:themeColor="text1"/>
                <w:sz w:val="32"/>
                <w:szCs w:val="32"/>
                <w:u w:val="none"/>
                <w14:textFill>
                  <w14:solidFill>
                    <w14:schemeClr w14:val="tx1"/>
                  </w14:solidFill>
                </w14:textFill>
              </w:rPr>
              <w:t>10</w:t>
            </w:r>
            <w:r>
              <w:rPr>
                <w:rFonts w:ascii="原版宋体" w:hAnsi="原版宋体" w:eastAsia="仿宋_GB2312" w:cs="Times New Roman"/>
                <w:color w:val="000000" w:themeColor="text1"/>
                <w:sz w:val="32"/>
                <w:szCs w:val="32"/>
                <w:u w:val="none"/>
                <w14:textFill>
                  <w14:solidFill>
                    <w14:schemeClr w14:val="tx1"/>
                  </w14:solidFill>
                </w14:textFill>
              </w:rPr>
              <w:t>日</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hint="eastAsia" w:ascii="原版宋体" w:hAnsi="原版宋体" w:eastAsia="仿宋_GB2312" w:cs="Times New Roman"/>
                <w:color w:val="000000" w:themeColor="text1"/>
                <w:sz w:val="32"/>
                <w:szCs w:val="32"/>
                <w:u w:val="none"/>
                <w14:textFill>
                  <w14:solidFill>
                    <w14:schemeClr w14:val="tx1"/>
                  </w14:solidFill>
                </w14:textFill>
              </w:rPr>
              <w:t>20</w:t>
            </w:r>
            <w:r>
              <w:rPr>
                <w:rFonts w:ascii="原版宋体" w:hAnsi="原版宋体" w:eastAsia="仿宋_GB2312" w:cs="Times New Roman"/>
                <w:color w:val="000000" w:themeColor="text1"/>
                <w:sz w:val="32"/>
                <w:szCs w:val="32"/>
                <w:u w:val="none"/>
                <w14:textFill>
                  <w14:solidFill>
                    <w14:schemeClr w14:val="tx1"/>
                  </w14:solidFill>
                </w14:textFill>
              </w:rPr>
              <w:t>日</w:t>
            </w:r>
          </w:p>
        </w:tc>
      </w:tr>
      <w:tr>
        <w:tblPrEx>
          <w:tblCellMar>
            <w:top w:w="0" w:type="dxa"/>
            <w:left w:w="108" w:type="dxa"/>
            <w:bottom w:w="0" w:type="dxa"/>
            <w:right w:w="108" w:type="dxa"/>
          </w:tblCellMar>
        </w:tblPrEx>
        <w:trPr>
          <w:trHeight w:val="737" w:hRule="exac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10</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准考证打印</w:t>
            </w:r>
          </w:p>
        </w:tc>
        <w:tc>
          <w:tcPr>
            <w:tcW w:w="4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临床实践能力考核</w:t>
            </w:r>
          </w:p>
        </w:tc>
        <w:tc>
          <w:tcPr>
            <w:tcW w:w="2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5月4日</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14日</w:t>
            </w:r>
          </w:p>
        </w:tc>
      </w:tr>
      <w:tr>
        <w:tblPrEx>
          <w:tblCellMar>
            <w:top w:w="0" w:type="dxa"/>
            <w:left w:w="108" w:type="dxa"/>
            <w:bottom w:w="0" w:type="dxa"/>
            <w:right w:w="108" w:type="dxa"/>
          </w:tblCellMar>
        </w:tblPrEx>
        <w:trPr>
          <w:trHeight w:val="737" w:hRule="exac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11</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专业理论考核</w:t>
            </w:r>
          </w:p>
        </w:tc>
        <w:tc>
          <w:tcPr>
            <w:tcW w:w="2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5月15日</w:t>
            </w:r>
            <w:r>
              <w:rPr>
                <w:rFonts w:hint="eastAsia" w:ascii="原版宋体" w:hAnsi="原版宋体" w:eastAsia="仿宋_GB2312" w:cs="Times New Roman"/>
                <w:color w:val="000000" w:themeColor="text1"/>
                <w:sz w:val="32"/>
                <w:szCs w:val="32"/>
                <w:u w:val="none"/>
                <w:lang w:eastAsia="zh-CN"/>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20日</w:t>
            </w:r>
          </w:p>
        </w:tc>
      </w:tr>
      <w:tr>
        <w:tblPrEx>
          <w:tblCellMar>
            <w:top w:w="0" w:type="dxa"/>
            <w:left w:w="108" w:type="dxa"/>
            <w:bottom w:w="0" w:type="dxa"/>
            <w:right w:w="108" w:type="dxa"/>
          </w:tblCellMar>
        </w:tblPrEx>
        <w:trPr>
          <w:trHeight w:val="737" w:hRule="exac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12</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考核实施</w:t>
            </w:r>
          </w:p>
        </w:tc>
        <w:tc>
          <w:tcPr>
            <w:tcW w:w="4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临床实践能力考核</w:t>
            </w:r>
          </w:p>
        </w:tc>
        <w:tc>
          <w:tcPr>
            <w:tcW w:w="2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5月10日</w:t>
            </w:r>
            <w:r>
              <w:rPr>
                <w:rFonts w:hint="eastAsia" w:ascii="原版宋体" w:hAnsi="原版宋体" w:eastAsia="仿宋_GB2312" w:cs="Times New Roman"/>
                <w:color w:val="000000" w:themeColor="text1"/>
                <w:sz w:val="32"/>
                <w:szCs w:val="32"/>
                <w:u w:val="none"/>
                <w14:textFill>
                  <w14:solidFill>
                    <w14:schemeClr w14:val="tx1"/>
                  </w14:solidFill>
                </w14:textFill>
              </w:rPr>
              <w:t>-</w:t>
            </w:r>
            <w:r>
              <w:rPr>
                <w:rFonts w:ascii="原版宋体" w:hAnsi="原版宋体" w:eastAsia="仿宋_GB2312" w:cs="Times New Roman"/>
                <w:color w:val="000000" w:themeColor="text1"/>
                <w:sz w:val="32"/>
                <w:szCs w:val="32"/>
                <w:u w:val="none"/>
                <w14:textFill>
                  <w14:solidFill>
                    <w14:schemeClr w14:val="tx1"/>
                  </w14:solidFill>
                </w14:textFill>
              </w:rPr>
              <w:t>14日</w:t>
            </w:r>
          </w:p>
        </w:tc>
      </w:tr>
      <w:tr>
        <w:tblPrEx>
          <w:tblCellMar>
            <w:top w:w="0" w:type="dxa"/>
            <w:left w:w="108" w:type="dxa"/>
            <w:bottom w:w="0" w:type="dxa"/>
            <w:right w:w="108" w:type="dxa"/>
          </w:tblCellMar>
        </w:tblPrEx>
        <w:trPr>
          <w:trHeight w:val="737" w:hRule="exac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13</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专业理论考核</w:t>
            </w:r>
          </w:p>
        </w:tc>
        <w:tc>
          <w:tcPr>
            <w:tcW w:w="2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仿宋_GB2312" w:cs="Times New Roman"/>
                <w:color w:val="000000" w:themeColor="text1"/>
                <w:sz w:val="32"/>
                <w:szCs w:val="32"/>
                <w:u w:val="none"/>
                <w14:textFill>
                  <w14:solidFill>
                    <w14:schemeClr w14:val="tx1"/>
                  </w14:solidFill>
                </w14:textFill>
              </w:rPr>
            </w:pPr>
            <w:r>
              <w:rPr>
                <w:rFonts w:ascii="原版宋体" w:hAnsi="原版宋体" w:eastAsia="仿宋_GB2312" w:cs="Times New Roman"/>
                <w:color w:val="000000" w:themeColor="text1"/>
                <w:sz w:val="32"/>
                <w:szCs w:val="32"/>
                <w:u w:val="none"/>
                <w14:textFill>
                  <w14:solidFill>
                    <w14:schemeClr w14:val="tx1"/>
                  </w14:solidFill>
                </w14:textFill>
              </w:rPr>
              <w:t>5月20日</w:t>
            </w:r>
          </w:p>
        </w:tc>
      </w:tr>
    </w:tbl>
    <w:p>
      <w:pPr>
        <w:rPr>
          <w:rFonts w:ascii="原版宋体" w:hAnsi="原版宋体" w:eastAsia="黑体" w:cs="黑体"/>
          <w:color w:val="000000" w:themeColor="text1"/>
          <w:sz w:val="32"/>
          <w:szCs w:val="32"/>
          <w:u w:val="none"/>
          <w14:textFill>
            <w14:solidFill>
              <w14:schemeClr w14:val="tx1"/>
            </w14:solidFill>
          </w14:textFill>
        </w:rPr>
      </w:pPr>
      <w:r>
        <w:rPr>
          <w:rFonts w:hint="eastAsia" w:ascii="原版宋体" w:hAnsi="原版宋体" w:eastAsia="黑体" w:cs="黑体"/>
          <w:color w:val="000000" w:themeColor="text1"/>
          <w:sz w:val="32"/>
          <w:szCs w:val="32"/>
          <w:u w:val="none"/>
          <w14:textFill>
            <w14:solidFill>
              <w14:schemeClr w14:val="tx1"/>
            </w14:solidFill>
          </w14:textFill>
        </w:rPr>
        <w:t>附件2</w:t>
      </w:r>
    </w:p>
    <w:p>
      <w:pPr>
        <w:jc w:val="center"/>
        <w:rPr>
          <w:rFonts w:ascii="原版宋体" w:hAnsi="原版宋体" w:eastAsia="方正小标宋简体" w:cs="方正小标宋简体"/>
          <w:color w:val="000000" w:themeColor="text1"/>
          <w:sz w:val="44"/>
          <w:szCs w:val="44"/>
          <w:u w:val="none"/>
          <w14:textFill>
            <w14:solidFill>
              <w14:schemeClr w14:val="tx1"/>
            </w14:solidFill>
          </w14:textFill>
        </w:rPr>
      </w:pPr>
      <w:r>
        <w:rPr>
          <w:rFonts w:hint="eastAsia" w:ascii="原版宋体" w:hAnsi="原版宋体" w:eastAsia="方正小标宋简体" w:cs="方正小标宋简体"/>
          <w:color w:val="000000" w:themeColor="text1"/>
          <w:sz w:val="44"/>
          <w:szCs w:val="44"/>
          <w:u w:val="none"/>
          <w14:textFill>
            <w14:solidFill>
              <w14:schemeClr w14:val="tx1"/>
            </w14:solidFill>
          </w14:textFill>
        </w:rPr>
        <w:t>2023年度助理全科医生培训结业考核考务</w:t>
      </w:r>
    </w:p>
    <w:p>
      <w:pPr>
        <w:jc w:val="center"/>
        <w:rPr>
          <w:rFonts w:ascii="原版宋体" w:hAnsi="原版宋体"/>
          <w:color w:val="000000" w:themeColor="text1"/>
          <w:u w:val="none"/>
          <w14:textFill>
            <w14:solidFill>
              <w14:schemeClr w14:val="tx1"/>
            </w14:solidFill>
          </w14:textFill>
        </w:rPr>
      </w:pPr>
      <w:r>
        <w:rPr>
          <w:rFonts w:hint="eastAsia" w:ascii="原版宋体" w:hAnsi="原版宋体" w:eastAsia="方正小标宋简体" w:cs="方正小标宋简体"/>
          <w:color w:val="000000" w:themeColor="text1"/>
          <w:sz w:val="44"/>
          <w:szCs w:val="44"/>
          <w:u w:val="none"/>
          <w14:textFill>
            <w14:solidFill>
              <w14:schemeClr w14:val="tx1"/>
            </w14:solidFill>
          </w14:textFill>
        </w:rPr>
        <w:t>工作计划安排表</w:t>
      </w:r>
    </w:p>
    <w:tbl>
      <w:tblPr>
        <w:tblStyle w:val="9"/>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686"/>
        <w:gridCol w:w="5151"/>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960"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序号</w:t>
            </w:r>
          </w:p>
        </w:tc>
        <w:tc>
          <w:tcPr>
            <w:tcW w:w="6837" w:type="dxa"/>
            <w:gridSpan w:val="2"/>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工作内容</w:t>
            </w:r>
          </w:p>
        </w:tc>
        <w:tc>
          <w:tcPr>
            <w:tcW w:w="2287"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atLeast"/>
          <w:jc w:val="center"/>
        </w:trPr>
        <w:tc>
          <w:tcPr>
            <w:tcW w:w="960"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1</w:t>
            </w:r>
          </w:p>
        </w:tc>
        <w:tc>
          <w:tcPr>
            <w:tcW w:w="1686" w:type="dxa"/>
            <w:vMerge w:val="restart"/>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考生报名</w:t>
            </w:r>
          </w:p>
        </w:tc>
        <w:tc>
          <w:tcPr>
            <w:tcW w:w="5151" w:type="dxa"/>
            <w:vAlign w:val="center"/>
          </w:tcPr>
          <w:p>
            <w:pP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实践能力考核考生报名</w:t>
            </w:r>
          </w:p>
        </w:tc>
        <w:tc>
          <w:tcPr>
            <w:tcW w:w="2287"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3月6日</w:t>
            </w:r>
            <w:r>
              <w:rPr>
                <w:rFonts w:hint="eastAsia" w:ascii="原版宋体" w:hAnsi="原版宋体" w:eastAsia="仿宋_GB2312"/>
                <w:color w:val="000000" w:themeColor="text1"/>
                <w:sz w:val="32"/>
                <w:szCs w:val="32"/>
                <w:u w:val="none"/>
                <w:lang w:eastAsia="zh-CN"/>
                <w14:textFill>
                  <w14:solidFill>
                    <w14:schemeClr w14:val="tx1"/>
                  </w14:solidFill>
                </w14:textFill>
              </w:rPr>
              <w:t>—</w:t>
            </w:r>
            <w:r>
              <w:rPr>
                <w:rFonts w:hint="eastAsia" w:ascii="原版宋体" w:hAnsi="原版宋体" w:eastAsia="仿宋_GB2312"/>
                <w:color w:val="000000" w:themeColor="text1"/>
                <w:sz w:val="32"/>
                <w:szCs w:val="32"/>
                <w:u w:val="none"/>
                <w14:textFill>
                  <w14:solidFill>
                    <w14:schemeClr w14:val="tx1"/>
                  </w14:solidFill>
                </w14:textFill>
              </w:rPr>
              <w:t>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960"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2</w:t>
            </w:r>
          </w:p>
        </w:tc>
        <w:tc>
          <w:tcPr>
            <w:tcW w:w="1686" w:type="dxa"/>
            <w:vMerge w:val="continue"/>
            <w:vAlign w:val="center"/>
          </w:tcPr>
          <w:p>
            <w:pPr>
              <w:jc w:val="center"/>
              <w:rPr>
                <w:rFonts w:ascii="原版宋体" w:hAnsi="原版宋体" w:eastAsia="仿宋_GB2312"/>
                <w:color w:val="000000" w:themeColor="text1"/>
                <w:sz w:val="32"/>
                <w:szCs w:val="32"/>
                <w:u w:val="none"/>
                <w14:textFill>
                  <w14:solidFill>
                    <w14:schemeClr w14:val="tx1"/>
                  </w14:solidFill>
                </w14:textFill>
              </w:rPr>
            </w:pPr>
          </w:p>
        </w:tc>
        <w:tc>
          <w:tcPr>
            <w:tcW w:w="5151" w:type="dxa"/>
            <w:vAlign w:val="center"/>
          </w:tcPr>
          <w:p>
            <w:pP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专业理论考核考生报名</w:t>
            </w:r>
          </w:p>
        </w:tc>
        <w:tc>
          <w:tcPr>
            <w:tcW w:w="2287"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3月14日</w:t>
            </w:r>
            <w:r>
              <w:rPr>
                <w:rFonts w:hint="eastAsia" w:ascii="原版宋体" w:hAnsi="原版宋体" w:eastAsia="仿宋_GB2312"/>
                <w:color w:val="000000" w:themeColor="text1"/>
                <w:sz w:val="32"/>
                <w:szCs w:val="32"/>
                <w:u w:val="none"/>
                <w:lang w:eastAsia="zh-CN"/>
                <w14:textFill>
                  <w14:solidFill>
                    <w14:schemeClr w14:val="tx1"/>
                  </w14:solidFill>
                </w14:textFill>
              </w:rPr>
              <w:t>—</w:t>
            </w:r>
            <w:r>
              <w:rPr>
                <w:rFonts w:hint="eastAsia" w:ascii="原版宋体" w:hAnsi="原版宋体" w:eastAsia="仿宋_GB2312"/>
                <w:color w:val="000000" w:themeColor="text1"/>
                <w:sz w:val="32"/>
                <w:szCs w:val="32"/>
                <w:u w:val="none"/>
                <w14:textFill>
                  <w14:solidFill>
                    <w14:schemeClr w14:val="tx1"/>
                  </w14:solidFill>
                </w14:textFill>
              </w:rPr>
              <w:t>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jc w:val="center"/>
        </w:trPr>
        <w:tc>
          <w:tcPr>
            <w:tcW w:w="960"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3</w:t>
            </w:r>
          </w:p>
        </w:tc>
        <w:tc>
          <w:tcPr>
            <w:tcW w:w="1686"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现场资格审查与确认</w:t>
            </w:r>
          </w:p>
        </w:tc>
        <w:tc>
          <w:tcPr>
            <w:tcW w:w="5151" w:type="dxa"/>
            <w:vAlign w:val="center"/>
          </w:tcPr>
          <w:p>
            <w:pP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培训基地现场资格审查与确认</w:t>
            </w:r>
          </w:p>
        </w:tc>
        <w:tc>
          <w:tcPr>
            <w:tcW w:w="2287"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3月15日</w:t>
            </w:r>
            <w:r>
              <w:rPr>
                <w:rFonts w:hint="eastAsia" w:ascii="原版宋体" w:hAnsi="原版宋体" w:eastAsia="仿宋_GB2312"/>
                <w:color w:val="000000" w:themeColor="text1"/>
                <w:sz w:val="32"/>
                <w:szCs w:val="32"/>
                <w:u w:val="none"/>
                <w:lang w:eastAsia="zh-CN"/>
                <w14:textFill>
                  <w14:solidFill>
                    <w14:schemeClr w14:val="tx1"/>
                  </w14:solidFill>
                </w14:textFill>
              </w:rPr>
              <w:t>—</w:t>
            </w:r>
            <w:r>
              <w:rPr>
                <w:rFonts w:hint="eastAsia" w:ascii="原版宋体" w:hAnsi="原版宋体" w:eastAsia="仿宋_GB2312"/>
                <w:color w:val="000000" w:themeColor="text1"/>
                <w:sz w:val="32"/>
                <w:szCs w:val="32"/>
                <w:u w:val="none"/>
                <w14:textFill>
                  <w14:solidFill>
                    <w14:schemeClr w14:val="tx1"/>
                  </w14:solidFill>
                </w14:textFill>
              </w:rPr>
              <w:t>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960"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4</w:t>
            </w:r>
          </w:p>
        </w:tc>
        <w:tc>
          <w:tcPr>
            <w:tcW w:w="1686" w:type="dxa"/>
            <w:vMerge w:val="restart"/>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抽查与数据提交</w:t>
            </w:r>
          </w:p>
        </w:tc>
        <w:tc>
          <w:tcPr>
            <w:tcW w:w="5151" w:type="dxa"/>
            <w:vAlign w:val="center"/>
          </w:tcPr>
          <w:p>
            <w:pP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助理全科医生培训基地提交实践能力考核考生数据</w:t>
            </w:r>
          </w:p>
        </w:tc>
        <w:tc>
          <w:tcPr>
            <w:tcW w:w="2287"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3月24日前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960"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5</w:t>
            </w:r>
          </w:p>
        </w:tc>
        <w:tc>
          <w:tcPr>
            <w:tcW w:w="1686" w:type="dxa"/>
            <w:vMerge w:val="continue"/>
            <w:vAlign w:val="center"/>
          </w:tcPr>
          <w:p>
            <w:pPr>
              <w:jc w:val="center"/>
              <w:rPr>
                <w:rFonts w:ascii="原版宋体" w:hAnsi="原版宋体" w:eastAsia="仿宋_GB2312"/>
                <w:color w:val="000000" w:themeColor="text1"/>
                <w:sz w:val="32"/>
                <w:szCs w:val="32"/>
                <w:u w:val="none"/>
                <w14:textFill>
                  <w14:solidFill>
                    <w14:schemeClr w14:val="tx1"/>
                  </w14:solidFill>
                </w14:textFill>
              </w:rPr>
            </w:pPr>
          </w:p>
        </w:tc>
        <w:tc>
          <w:tcPr>
            <w:tcW w:w="5151" w:type="dxa"/>
            <w:vAlign w:val="center"/>
          </w:tcPr>
          <w:p>
            <w:pP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助理全科医生培训基地提交专业理论考核考生数据</w:t>
            </w:r>
          </w:p>
        </w:tc>
        <w:tc>
          <w:tcPr>
            <w:tcW w:w="2287"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4月1日</w:t>
            </w:r>
            <w:r>
              <w:rPr>
                <w:rFonts w:hint="eastAsia" w:ascii="原版宋体" w:hAnsi="原版宋体" w:eastAsia="仿宋_GB2312"/>
                <w:color w:val="000000" w:themeColor="text1"/>
                <w:sz w:val="32"/>
                <w:szCs w:val="32"/>
                <w:u w:val="none"/>
                <w:lang w:eastAsia="zh-CN"/>
                <w14:textFill>
                  <w14:solidFill>
                    <w14:schemeClr w14:val="tx1"/>
                  </w14:solidFill>
                </w14:textFill>
              </w:rPr>
              <w:t>—</w:t>
            </w:r>
            <w:r>
              <w:rPr>
                <w:rFonts w:hint="eastAsia" w:ascii="原版宋体" w:hAnsi="原版宋体" w:eastAsia="仿宋_GB2312"/>
                <w:color w:val="000000" w:themeColor="text1"/>
                <w:sz w:val="32"/>
                <w:szCs w:val="32"/>
                <w:u w:val="none"/>
                <w14:textFill>
                  <w14:solidFill>
                    <w14:schemeClr w14:val="tx1"/>
                  </w14:solidFill>
                </w14:textFill>
              </w:rPr>
              <w:t>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960"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6</w:t>
            </w:r>
          </w:p>
        </w:tc>
        <w:tc>
          <w:tcPr>
            <w:tcW w:w="1686" w:type="dxa"/>
            <w:vMerge w:val="continue"/>
            <w:vAlign w:val="center"/>
          </w:tcPr>
          <w:p>
            <w:pPr>
              <w:jc w:val="center"/>
              <w:rPr>
                <w:rFonts w:ascii="原版宋体" w:hAnsi="原版宋体" w:eastAsia="仿宋_GB2312"/>
                <w:color w:val="000000" w:themeColor="text1"/>
                <w:sz w:val="32"/>
                <w:szCs w:val="32"/>
                <w:u w:val="none"/>
                <w14:textFill>
                  <w14:solidFill>
                    <w14:schemeClr w14:val="tx1"/>
                  </w14:solidFill>
                </w14:textFill>
              </w:rPr>
            </w:pPr>
          </w:p>
        </w:tc>
        <w:tc>
          <w:tcPr>
            <w:tcW w:w="5151" w:type="dxa"/>
            <w:vAlign w:val="center"/>
          </w:tcPr>
          <w:p>
            <w:pP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省全科办抽查并提交专业理论考核考生数据</w:t>
            </w:r>
          </w:p>
        </w:tc>
        <w:tc>
          <w:tcPr>
            <w:tcW w:w="2287"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4月7日</w:t>
            </w:r>
            <w:r>
              <w:rPr>
                <w:rFonts w:hint="eastAsia" w:ascii="原版宋体" w:hAnsi="原版宋体" w:eastAsia="仿宋_GB2312"/>
                <w:color w:val="000000" w:themeColor="text1"/>
                <w:sz w:val="32"/>
                <w:szCs w:val="32"/>
                <w:u w:val="none"/>
                <w:lang w:eastAsia="zh-CN"/>
                <w14:textFill>
                  <w14:solidFill>
                    <w14:schemeClr w14:val="tx1"/>
                  </w14:solidFill>
                </w14:textFill>
              </w:rPr>
              <w:t>—</w:t>
            </w:r>
            <w:r>
              <w:rPr>
                <w:rFonts w:hint="eastAsia" w:ascii="原版宋体" w:hAnsi="原版宋体" w:eastAsia="仿宋_GB2312"/>
                <w:color w:val="000000" w:themeColor="text1"/>
                <w:sz w:val="32"/>
                <w:szCs w:val="32"/>
                <w:u w:val="none"/>
                <w14:textFill>
                  <w14:solidFill>
                    <w14:schemeClr w14:val="tx1"/>
                  </w14:solidFill>
                </w14:textFill>
              </w:rPr>
              <w:t>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960"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7</w:t>
            </w:r>
          </w:p>
        </w:tc>
        <w:tc>
          <w:tcPr>
            <w:tcW w:w="1686"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缴纳考核费</w:t>
            </w:r>
          </w:p>
        </w:tc>
        <w:tc>
          <w:tcPr>
            <w:tcW w:w="5151" w:type="dxa"/>
            <w:vAlign w:val="center"/>
          </w:tcPr>
          <w:p>
            <w:pP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培训基地缴纳考核费用</w:t>
            </w:r>
          </w:p>
        </w:tc>
        <w:tc>
          <w:tcPr>
            <w:tcW w:w="2287"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4月12日</w:t>
            </w:r>
            <w:r>
              <w:rPr>
                <w:rFonts w:hint="eastAsia" w:ascii="原版宋体" w:hAnsi="原版宋体" w:eastAsia="仿宋_GB2312"/>
                <w:color w:val="000000" w:themeColor="text1"/>
                <w:sz w:val="32"/>
                <w:szCs w:val="32"/>
                <w:u w:val="none"/>
                <w:lang w:eastAsia="zh-CN"/>
                <w14:textFill>
                  <w14:solidFill>
                    <w14:schemeClr w14:val="tx1"/>
                  </w14:solidFill>
                </w14:textFill>
              </w:rPr>
              <w:t>—</w:t>
            </w:r>
            <w:r>
              <w:rPr>
                <w:rFonts w:hint="eastAsia" w:ascii="原版宋体" w:hAnsi="原版宋体" w:eastAsia="仿宋_GB2312"/>
                <w:color w:val="000000" w:themeColor="text1"/>
                <w:sz w:val="32"/>
                <w:szCs w:val="32"/>
                <w:u w:val="none"/>
                <w14:textFill>
                  <w14:solidFill>
                    <w14:schemeClr w14:val="tx1"/>
                  </w14:solidFill>
                </w14:textFill>
              </w:rPr>
              <w:t>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960"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8</w:t>
            </w:r>
          </w:p>
        </w:tc>
        <w:tc>
          <w:tcPr>
            <w:tcW w:w="1686" w:type="dxa"/>
            <w:vMerge w:val="restart"/>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准考证</w:t>
            </w:r>
          </w:p>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打印</w:t>
            </w:r>
          </w:p>
        </w:tc>
        <w:tc>
          <w:tcPr>
            <w:tcW w:w="5151" w:type="dxa"/>
            <w:vAlign w:val="center"/>
          </w:tcPr>
          <w:p>
            <w:pP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专业理论考核</w:t>
            </w:r>
          </w:p>
        </w:tc>
        <w:tc>
          <w:tcPr>
            <w:tcW w:w="2287" w:type="dxa"/>
            <w:vMerge w:val="restart"/>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5月15日</w:t>
            </w:r>
            <w:r>
              <w:rPr>
                <w:rFonts w:hint="eastAsia" w:ascii="原版宋体" w:hAnsi="原版宋体" w:eastAsia="仿宋_GB2312"/>
                <w:color w:val="000000" w:themeColor="text1"/>
                <w:sz w:val="32"/>
                <w:szCs w:val="32"/>
                <w:u w:val="none"/>
                <w:lang w:eastAsia="zh-CN"/>
                <w14:textFill>
                  <w14:solidFill>
                    <w14:schemeClr w14:val="tx1"/>
                  </w14:solidFill>
                </w14:textFill>
              </w:rPr>
              <w:t>—</w:t>
            </w:r>
            <w:r>
              <w:rPr>
                <w:rFonts w:hint="eastAsia" w:ascii="原版宋体" w:hAnsi="原版宋体" w:eastAsia="仿宋_GB2312"/>
                <w:color w:val="000000" w:themeColor="text1"/>
                <w:sz w:val="32"/>
                <w:szCs w:val="32"/>
                <w:u w:val="none"/>
                <w14:textFill>
                  <w14:solidFill>
                    <w14:schemeClr w14:val="tx1"/>
                  </w14:solidFill>
                </w14:textFill>
              </w:rPr>
              <w:t>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960"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9</w:t>
            </w:r>
          </w:p>
        </w:tc>
        <w:tc>
          <w:tcPr>
            <w:tcW w:w="1686" w:type="dxa"/>
            <w:vMerge w:val="continue"/>
            <w:vAlign w:val="center"/>
          </w:tcPr>
          <w:p>
            <w:pPr>
              <w:jc w:val="center"/>
              <w:rPr>
                <w:rFonts w:ascii="原版宋体" w:hAnsi="原版宋体" w:eastAsia="仿宋_GB2312"/>
                <w:color w:val="000000" w:themeColor="text1"/>
                <w:sz w:val="32"/>
                <w:szCs w:val="32"/>
                <w:u w:val="none"/>
                <w14:textFill>
                  <w14:solidFill>
                    <w14:schemeClr w14:val="tx1"/>
                  </w14:solidFill>
                </w14:textFill>
              </w:rPr>
            </w:pPr>
          </w:p>
        </w:tc>
        <w:tc>
          <w:tcPr>
            <w:tcW w:w="5151" w:type="dxa"/>
            <w:vAlign w:val="center"/>
          </w:tcPr>
          <w:p>
            <w:pP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实践能力考核</w:t>
            </w:r>
          </w:p>
        </w:tc>
        <w:tc>
          <w:tcPr>
            <w:tcW w:w="2287" w:type="dxa"/>
            <w:vMerge w:val="continue"/>
            <w:vAlign w:val="center"/>
          </w:tcPr>
          <w:p>
            <w:pPr>
              <w:jc w:val="center"/>
              <w:rPr>
                <w:rFonts w:ascii="原版宋体" w:hAnsi="原版宋体" w:eastAsia="仿宋_GB2312"/>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960"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10</w:t>
            </w:r>
          </w:p>
        </w:tc>
        <w:tc>
          <w:tcPr>
            <w:tcW w:w="1686" w:type="dxa"/>
            <w:vMerge w:val="restart"/>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考核实施</w:t>
            </w:r>
          </w:p>
        </w:tc>
        <w:tc>
          <w:tcPr>
            <w:tcW w:w="5151" w:type="dxa"/>
            <w:vAlign w:val="center"/>
          </w:tcPr>
          <w:p>
            <w:pP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专业理论考核</w:t>
            </w:r>
          </w:p>
        </w:tc>
        <w:tc>
          <w:tcPr>
            <w:tcW w:w="2287"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960"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11</w:t>
            </w:r>
          </w:p>
        </w:tc>
        <w:tc>
          <w:tcPr>
            <w:tcW w:w="1686" w:type="dxa"/>
            <w:vMerge w:val="continue"/>
            <w:vAlign w:val="center"/>
          </w:tcPr>
          <w:p>
            <w:pPr>
              <w:jc w:val="center"/>
              <w:rPr>
                <w:rFonts w:ascii="原版宋体" w:hAnsi="原版宋体" w:eastAsia="仿宋_GB2312"/>
                <w:color w:val="000000" w:themeColor="text1"/>
                <w:sz w:val="32"/>
                <w:szCs w:val="32"/>
                <w:u w:val="none"/>
                <w14:textFill>
                  <w14:solidFill>
                    <w14:schemeClr w14:val="tx1"/>
                  </w14:solidFill>
                </w14:textFill>
              </w:rPr>
            </w:pPr>
          </w:p>
        </w:tc>
        <w:tc>
          <w:tcPr>
            <w:tcW w:w="5151" w:type="dxa"/>
            <w:vAlign w:val="center"/>
          </w:tcPr>
          <w:p>
            <w:pP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实践能力考核</w:t>
            </w:r>
          </w:p>
        </w:tc>
        <w:tc>
          <w:tcPr>
            <w:tcW w:w="2287" w:type="dxa"/>
            <w:vAlign w:val="center"/>
          </w:tcPr>
          <w:p>
            <w:pPr>
              <w:jc w:val="center"/>
              <w:rPr>
                <w:rFonts w:ascii="原版宋体" w:hAnsi="原版宋体" w:eastAsia="仿宋_GB2312"/>
                <w:color w:val="000000" w:themeColor="text1"/>
                <w:sz w:val="32"/>
                <w:szCs w:val="32"/>
                <w:u w:val="none"/>
                <w14:textFill>
                  <w14:solidFill>
                    <w14:schemeClr w14:val="tx1"/>
                  </w14:solidFill>
                </w14:textFill>
              </w:rPr>
            </w:pPr>
            <w:r>
              <w:rPr>
                <w:rFonts w:hint="eastAsia" w:ascii="原版宋体" w:hAnsi="原版宋体" w:eastAsia="仿宋_GB2312"/>
                <w:color w:val="000000" w:themeColor="text1"/>
                <w:sz w:val="32"/>
                <w:szCs w:val="32"/>
                <w:u w:val="none"/>
                <w14:textFill>
                  <w14:solidFill>
                    <w14:schemeClr w14:val="tx1"/>
                  </w14:solidFill>
                </w14:textFill>
              </w:rPr>
              <w:t>5月20日</w:t>
            </w:r>
            <w:r>
              <w:rPr>
                <w:rFonts w:hint="eastAsia" w:ascii="原版宋体" w:hAnsi="原版宋体" w:eastAsia="仿宋_GB2312"/>
                <w:color w:val="000000" w:themeColor="text1"/>
                <w:sz w:val="32"/>
                <w:szCs w:val="32"/>
                <w:u w:val="none"/>
                <w:lang w:eastAsia="zh-CN"/>
                <w14:textFill>
                  <w14:solidFill>
                    <w14:schemeClr w14:val="tx1"/>
                  </w14:solidFill>
                </w14:textFill>
              </w:rPr>
              <w:t>—</w:t>
            </w:r>
            <w:r>
              <w:rPr>
                <w:rFonts w:hint="eastAsia" w:ascii="原版宋体" w:hAnsi="原版宋体" w:eastAsia="仿宋_GB2312"/>
                <w:color w:val="000000" w:themeColor="text1"/>
                <w:sz w:val="32"/>
                <w:szCs w:val="32"/>
                <w:u w:val="none"/>
                <w14:textFill>
                  <w14:solidFill>
                    <w14:schemeClr w14:val="tx1"/>
                  </w14:solidFill>
                </w14:textFill>
              </w:rPr>
              <w:t>21日</w:t>
            </w:r>
          </w:p>
        </w:tc>
      </w:tr>
    </w:tbl>
    <w:p>
      <w:pPr>
        <w:rPr>
          <w:rFonts w:ascii="原版宋体" w:hAnsi="原版宋体" w:eastAsia="宋体"/>
          <w:color w:val="000000" w:themeColor="text1"/>
          <w:u w:val="none"/>
          <w14:textFill>
            <w14:solidFill>
              <w14:schemeClr w14:val="tx1"/>
            </w14:solidFill>
          </w14:textFill>
        </w:rPr>
        <w:sectPr>
          <w:footerReference r:id="rId3" w:type="default"/>
          <w:pgSz w:w="11906" w:h="16838"/>
          <w:pgMar w:top="2098" w:right="1474" w:bottom="1984" w:left="1587" w:header="851" w:footer="1191" w:gutter="0"/>
          <w:pgNumType w:fmt="decimal"/>
          <w:cols w:space="0" w:num="1"/>
          <w:titlePg/>
          <w:rtlGutter w:val="0"/>
          <w:docGrid w:type="lines" w:linePitch="579" w:charSpace="0"/>
        </w:sectPr>
      </w:pPr>
      <w:r>
        <w:rPr>
          <w:rFonts w:hint="eastAsia" w:ascii="原版宋体" w:hAnsi="原版宋体" w:eastAsia="宋体"/>
          <w:color w:val="000000" w:themeColor="text1"/>
          <w:u w:val="none"/>
          <w14:textFill>
            <w14:solidFill>
              <w14:schemeClr w14:val="tx1"/>
            </w14:solidFill>
          </w14:textFill>
        </w:rPr>
        <w:t xml:space="preserve">                                                                                   </w:t>
      </w:r>
    </w:p>
    <w:p>
      <w:pPr>
        <w:rPr>
          <w:rFonts w:ascii="原版宋体" w:hAnsi="原版宋体" w:eastAsia="宋体"/>
          <w:color w:val="000000" w:themeColor="text1"/>
          <w:u w:val="none"/>
          <w14:textFill>
            <w14:solidFill>
              <w14:schemeClr w14:val="tx1"/>
            </w14:solidFill>
          </w14:textFill>
        </w:rPr>
      </w:pPr>
    </w:p>
    <w:p>
      <w:pPr>
        <w:rPr>
          <w:rFonts w:ascii="原版宋体" w:hAnsi="原版宋体" w:eastAsia="黑体" w:cs="黑体"/>
          <w:color w:val="000000" w:themeColor="text1"/>
          <w:sz w:val="32"/>
          <w:szCs w:val="32"/>
          <w:u w:val="none"/>
          <w14:textFill>
            <w14:solidFill>
              <w14:schemeClr w14:val="tx1"/>
            </w14:solidFill>
          </w14:textFill>
        </w:rPr>
      </w:pPr>
      <w:r>
        <w:rPr>
          <w:rFonts w:hint="eastAsia" w:ascii="原版宋体" w:hAnsi="原版宋体" w:eastAsia="黑体" w:cs="黑体"/>
          <w:color w:val="000000" w:themeColor="text1"/>
          <w:sz w:val="32"/>
          <w:szCs w:val="32"/>
          <w:u w:val="none"/>
          <w14:textFill>
            <w14:solidFill>
              <w14:schemeClr w14:val="tx1"/>
            </w14:solidFill>
          </w14:textFill>
        </w:rPr>
        <w:t>附件3</w:t>
      </w:r>
    </w:p>
    <w:p>
      <w:pPr>
        <w:jc w:val="center"/>
        <w:rPr>
          <w:rFonts w:ascii="原版宋体" w:hAnsi="原版宋体" w:eastAsia="方正小标宋简体" w:cs="方正小标宋简体"/>
          <w:color w:val="000000" w:themeColor="text1"/>
          <w:sz w:val="44"/>
          <w:szCs w:val="44"/>
          <w:u w:val="none"/>
          <w14:textFill>
            <w14:solidFill>
              <w14:schemeClr w14:val="tx1"/>
            </w14:solidFill>
          </w14:textFill>
        </w:rPr>
      </w:pPr>
      <w:r>
        <w:rPr>
          <w:rFonts w:hint="eastAsia" w:ascii="原版宋体" w:hAnsi="原版宋体" w:eastAsia="方正小标宋简体" w:cs="方正小标宋简体"/>
          <w:color w:val="000000" w:themeColor="text1"/>
          <w:sz w:val="44"/>
          <w:szCs w:val="44"/>
          <w:u w:val="none"/>
          <w14:textFill>
            <w14:solidFill>
              <w14:schemeClr w14:val="tx1"/>
            </w14:solidFill>
          </w14:textFill>
        </w:rPr>
        <w:t>2023年度住院医师规范化培训结业考核资格审查合格人员汇总表</w:t>
      </w:r>
    </w:p>
    <w:p>
      <w:pPr>
        <w:rPr>
          <w:rFonts w:ascii="原版宋体" w:hAnsi="原版宋体"/>
          <w:color w:val="000000" w:themeColor="text1"/>
          <w:u w:val="none"/>
          <w14:textFill>
            <w14:solidFill>
              <w14:schemeClr w14:val="tx1"/>
            </w14:solidFill>
          </w14:textFill>
        </w:rPr>
      </w:pPr>
    </w:p>
    <w:p>
      <w:pPr>
        <w:jc w:val="both"/>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培训基地：                填报人：          联系方式：              填报日期：</w:t>
      </w:r>
    </w:p>
    <w:tbl>
      <w:tblPr>
        <w:tblStyle w:val="5"/>
        <w:tblW w:w="16183" w:type="dxa"/>
        <w:jc w:val="center"/>
        <w:tblLayout w:type="fixed"/>
        <w:tblCellMar>
          <w:top w:w="0" w:type="dxa"/>
          <w:left w:w="108" w:type="dxa"/>
          <w:bottom w:w="0" w:type="dxa"/>
          <w:right w:w="108" w:type="dxa"/>
        </w:tblCellMar>
      </w:tblPr>
      <w:tblGrid>
        <w:gridCol w:w="393"/>
        <w:gridCol w:w="776"/>
        <w:gridCol w:w="784"/>
        <w:gridCol w:w="1275"/>
        <w:gridCol w:w="1155"/>
        <w:gridCol w:w="1113"/>
        <w:gridCol w:w="878"/>
        <w:gridCol w:w="790"/>
        <w:gridCol w:w="805"/>
        <w:gridCol w:w="929"/>
        <w:gridCol w:w="993"/>
        <w:gridCol w:w="850"/>
        <w:gridCol w:w="851"/>
        <w:gridCol w:w="795"/>
        <w:gridCol w:w="961"/>
        <w:gridCol w:w="1079"/>
        <w:gridCol w:w="906"/>
        <w:gridCol w:w="850"/>
      </w:tblGrid>
      <w:tr>
        <w:trPr>
          <w:trHeight w:val="2266" w:hRule="atLeast"/>
          <w:jc w:val="center"/>
        </w:trPr>
        <w:tc>
          <w:tcPr>
            <w:tcW w:w="393"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序号</w:t>
            </w:r>
          </w:p>
        </w:tc>
        <w:tc>
          <w:tcPr>
            <w:tcW w:w="77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姓名</w:t>
            </w:r>
          </w:p>
        </w:tc>
        <w:tc>
          <w:tcPr>
            <w:tcW w:w="784"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性别</w:t>
            </w:r>
          </w:p>
        </w:tc>
        <w:tc>
          <w:tcPr>
            <w:tcW w:w="1275"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身份</w:t>
            </w:r>
          </w:p>
          <w:p>
            <w:pPr>
              <w:jc w:val="center"/>
              <w:textAlignment w:val="center"/>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证号</w:t>
            </w:r>
          </w:p>
        </w:tc>
        <w:tc>
          <w:tcPr>
            <w:tcW w:w="1155"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住院医师类别</w:t>
            </w:r>
          </w:p>
        </w:tc>
        <w:tc>
          <w:tcPr>
            <w:tcW w:w="1113"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专硕研究生所在高校</w:t>
            </w:r>
          </w:p>
        </w:tc>
        <w:tc>
          <w:tcPr>
            <w:tcW w:w="878"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报考</w:t>
            </w:r>
          </w:p>
          <w:p>
            <w:pPr>
              <w:jc w:val="center"/>
              <w:textAlignment w:val="center"/>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专业</w:t>
            </w:r>
          </w:p>
        </w:tc>
        <w:tc>
          <w:tcPr>
            <w:tcW w:w="79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招录</w:t>
            </w:r>
          </w:p>
          <w:p>
            <w:pPr>
              <w:jc w:val="center"/>
              <w:textAlignment w:val="center"/>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年份</w:t>
            </w:r>
          </w:p>
        </w:tc>
        <w:tc>
          <w:tcPr>
            <w:tcW w:w="805"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培训</w:t>
            </w:r>
          </w:p>
          <w:p>
            <w:pPr>
              <w:jc w:val="center"/>
              <w:textAlignment w:val="center"/>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年限</w:t>
            </w:r>
          </w:p>
        </w:tc>
        <w:tc>
          <w:tcPr>
            <w:tcW w:w="92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培训开始年月</w:t>
            </w:r>
          </w:p>
        </w:tc>
        <w:tc>
          <w:tcPr>
            <w:tcW w:w="993"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培训结束年月</w:t>
            </w:r>
          </w:p>
        </w:tc>
        <w:tc>
          <w:tcPr>
            <w:tcW w:w="85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最高</w:t>
            </w:r>
          </w:p>
          <w:p>
            <w:pPr>
              <w:jc w:val="center"/>
              <w:textAlignment w:val="center"/>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学历</w:t>
            </w:r>
          </w:p>
        </w:tc>
        <w:tc>
          <w:tcPr>
            <w:tcW w:w="85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最高学位</w:t>
            </w:r>
          </w:p>
        </w:tc>
        <w:tc>
          <w:tcPr>
            <w:tcW w:w="795"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学位</w:t>
            </w:r>
          </w:p>
          <w:p>
            <w:pPr>
              <w:jc w:val="center"/>
              <w:textAlignment w:val="center"/>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类型</w:t>
            </w:r>
          </w:p>
        </w:tc>
        <w:tc>
          <w:tcPr>
            <w:tcW w:w="961"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是否</w:t>
            </w:r>
          </w:p>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取得</w:t>
            </w:r>
          </w:p>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执业</w:t>
            </w:r>
          </w:p>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医师</w:t>
            </w:r>
          </w:p>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资格</w:t>
            </w:r>
          </w:p>
          <w:p>
            <w:pPr>
              <w:jc w:val="center"/>
              <w:textAlignment w:val="center"/>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证</w:t>
            </w:r>
          </w:p>
        </w:tc>
        <w:tc>
          <w:tcPr>
            <w:tcW w:w="107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是否在规定时</w:t>
            </w:r>
          </w:p>
          <w:p>
            <w:pPr>
              <w:jc w:val="center"/>
              <w:textAlignment w:val="center"/>
              <w:rPr>
                <w:rFonts w:ascii="原版宋体" w:hAnsi="原版宋体" w:eastAsia="仿宋_GB2312" w:cs="Times New Roman"/>
                <w:color w:val="000000" w:themeColor="text1"/>
                <w:sz w:val="28"/>
                <w:szCs w:val="28"/>
                <w:u w:val="none"/>
                <w:lang w:bidi="ar"/>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间内完成相关</w:t>
            </w:r>
          </w:p>
          <w:p>
            <w:pPr>
              <w:jc w:val="center"/>
              <w:textAlignment w:val="center"/>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内容的培训</w:t>
            </w:r>
          </w:p>
        </w:tc>
        <w:tc>
          <w:tcPr>
            <w:tcW w:w="906"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培训过程考核是否合格</w:t>
            </w:r>
          </w:p>
        </w:tc>
        <w:tc>
          <w:tcPr>
            <w:tcW w:w="85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原版宋体" w:hAnsi="原版宋体" w:eastAsia="仿宋_GB2312" w:cs="Times New Roman"/>
                <w:color w:val="000000" w:themeColor="text1"/>
                <w:sz w:val="28"/>
                <w:szCs w:val="28"/>
                <w:u w:val="none"/>
                <w14:textFill>
                  <w14:solidFill>
                    <w14:schemeClr w14:val="tx1"/>
                  </w14:solidFill>
                </w14:textFill>
              </w:rPr>
            </w:pPr>
            <w:r>
              <w:rPr>
                <w:rFonts w:ascii="原版宋体" w:hAnsi="原版宋体" w:eastAsia="仿宋_GB2312" w:cs="Times New Roman"/>
                <w:color w:val="000000" w:themeColor="text1"/>
                <w:sz w:val="28"/>
                <w:szCs w:val="28"/>
                <w:u w:val="none"/>
                <w:lang w:bidi="ar"/>
                <w14:textFill>
                  <w14:solidFill>
                    <w14:schemeClr w14:val="tx1"/>
                  </w14:solidFill>
                </w14:textFill>
              </w:rPr>
              <w:t>备注</w:t>
            </w:r>
          </w:p>
        </w:tc>
      </w:tr>
      <w:tr>
        <w:tblPrEx>
          <w:tblCellMar>
            <w:top w:w="0" w:type="dxa"/>
            <w:left w:w="108" w:type="dxa"/>
            <w:bottom w:w="0" w:type="dxa"/>
            <w:right w:w="108" w:type="dxa"/>
          </w:tblCellMar>
        </w:tblPrEx>
        <w:trPr>
          <w:trHeight w:val="351"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宋体" w:cs="Times New Roman"/>
                <w:b/>
                <w:bCs/>
                <w:color w:val="000000" w:themeColor="text1"/>
                <w:sz w:val="28"/>
                <w:szCs w:val="28"/>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r>
      <w:tr>
        <w:tblPrEx>
          <w:tblCellMar>
            <w:top w:w="0" w:type="dxa"/>
            <w:left w:w="108" w:type="dxa"/>
            <w:bottom w:w="0" w:type="dxa"/>
            <w:right w:w="108" w:type="dxa"/>
          </w:tblCellMar>
        </w:tblPrEx>
        <w:trPr>
          <w:trHeight w:val="33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宋体" w:cs="Times New Roman"/>
                <w:b/>
                <w:bCs/>
                <w:color w:val="000000" w:themeColor="text1"/>
                <w:sz w:val="28"/>
                <w:szCs w:val="28"/>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原版宋体" w:hAnsi="原版宋体" w:eastAsia="黑体" w:cs="Times New Roman"/>
                <w:color w:val="000000" w:themeColor="text1"/>
                <w:sz w:val="28"/>
                <w:szCs w:val="28"/>
                <w:u w:val="none"/>
                <w14:textFill>
                  <w14:solidFill>
                    <w14:schemeClr w14:val="tx1"/>
                  </w14:solidFill>
                </w14:textFill>
              </w:rPr>
            </w:pPr>
          </w:p>
        </w:tc>
      </w:tr>
    </w:tbl>
    <w:p>
      <w:pPr>
        <w:kinsoku/>
        <w:autoSpaceDE/>
        <w:autoSpaceDN/>
        <w:adjustRightInd/>
        <w:snapToGrid/>
        <w:spacing w:line="560" w:lineRule="exact"/>
        <w:jc w:val="both"/>
        <w:textAlignment w:val="auto"/>
        <w:rPr>
          <w:rFonts w:ascii="原版宋体" w:hAnsi="原版宋体" w:eastAsia="仿宋_GB2312" w:cs="Times New Roman"/>
          <w:color w:val="000000" w:themeColor="text1"/>
          <w:sz w:val="32"/>
          <w:szCs w:val="32"/>
          <w:u w:val="none"/>
          <w:lang w:bidi="ar"/>
          <w14:textFill>
            <w14:solidFill>
              <w14:schemeClr w14:val="tx1"/>
            </w14:solidFill>
          </w14:textFill>
        </w:rPr>
      </w:pPr>
      <w:r>
        <w:rPr>
          <w:rFonts w:ascii="原版宋体" w:hAnsi="原版宋体" w:eastAsia="仿宋_GB2312" w:cs="Times New Roman"/>
          <w:color w:val="000000" w:themeColor="text1"/>
          <w:sz w:val="32"/>
          <w:szCs w:val="32"/>
          <w:u w:val="none"/>
          <w:lang w:bidi="ar"/>
          <w14:textFill>
            <w14:solidFill>
              <w14:schemeClr w14:val="tx1"/>
            </w14:solidFill>
          </w14:textFill>
        </w:rPr>
        <w:t>备注：补考人员列入汇总表最后，并在备注栏中注明补考项目（理论</w:t>
      </w:r>
      <w:r>
        <w:rPr>
          <w:rFonts w:hint="eastAsia" w:ascii="原版宋体" w:hAnsi="原版宋体" w:eastAsia="仿宋_GB2312" w:cs="Times New Roman"/>
          <w:color w:val="000000" w:themeColor="text1"/>
          <w:sz w:val="32"/>
          <w:szCs w:val="32"/>
          <w:u w:val="none"/>
          <w:lang w:bidi="ar"/>
          <w14:textFill>
            <w14:solidFill>
              <w14:schemeClr w14:val="tx1"/>
            </w14:solidFill>
          </w14:textFill>
        </w:rPr>
        <w:t>、</w:t>
      </w:r>
      <w:r>
        <w:rPr>
          <w:rFonts w:ascii="原版宋体" w:hAnsi="原版宋体" w:eastAsia="仿宋_GB2312" w:cs="Times New Roman"/>
          <w:color w:val="000000" w:themeColor="text1"/>
          <w:sz w:val="32"/>
          <w:szCs w:val="32"/>
          <w:u w:val="none"/>
          <w:lang w:bidi="ar"/>
          <w14:textFill>
            <w14:solidFill>
              <w14:schemeClr w14:val="tx1"/>
            </w14:solidFill>
          </w14:textFill>
        </w:rPr>
        <w:t>技能</w:t>
      </w:r>
      <w:r>
        <w:rPr>
          <w:rFonts w:hint="eastAsia" w:ascii="原版宋体" w:hAnsi="原版宋体" w:eastAsia="仿宋_GB2312" w:cs="Times New Roman"/>
          <w:color w:val="000000" w:themeColor="text1"/>
          <w:sz w:val="32"/>
          <w:szCs w:val="32"/>
          <w:u w:val="none"/>
          <w:lang w:bidi="ar"/>
          <w14:textFill>
            <w14:solidFill>
              <w14:schemeClr w14:val="tx1"/>
            </w14:solidFill>
          </w14:textFill>
        </w:rPr>
        <w:t>、双项</w:t>
      </w:r>
      <w:r>
        <w:rPr>
          <w:rFonts w:ascii="原版宋体" w:hAnsi="原版宋体" w:eastAsia="仿宋_GB2312" w:cs="Times New Roman"/>
          <w:color w:val="000000" w:themeColor="text1"/>
          <w:sz w:val="32"/>
          <w:szCs w:val="32"/>
          <w:u w:val="none"/>
          <w:lang w:bidi="ar"/>
          <w14:textFill>
            <w14:solidFill>
              <w14:schemeClr w14:val="tx1"/>
            </w14:solidFill>
          </w14:textFill>
        </w:rPr>
        <w:t>）</w:t>
      </w:r>
      <w:r>
        <w:rPr>
          <w:rFonts w:hint="eastAsia" w:ascii="原版宋体" w:hAnsi="原版宋体" w:eastAsia="仿宋_GB2312" w:cs="Times New Roman"/>
          <w:color w:val="000000" w:themeColor="text1"/>
          <w:sz w:val="32"/>
          <w:szCs w:val="32"/>
          <w:u w:val="none"/>
          <w:lang w:bidi="ar"/>
          <w14:textFill>
            <w14:solidFill>
              <w14:schemeClr w14:val="tx1"/>
            </w14:solidFill>
          </w14:textFill>
        </w:rPr>
        <w:t>。</w:t>
      </w:r>
    </w:p>
    <w:p>
      <w:pPr>
        <w:rPr>
          <w:rFonts w:ascii="原版宋体" w:hAnsi="原版宋体"/>
          <w:color w:val="000000" w:themeColor="text1"/>
          <w:u w:val="none"/>
          <w14:textFill>
            <w14:solidFill>
              <w14:schemeClr w14:val="tx1"/>
            </w14:solidFill>
          </w14:textFill>
        </w:rPr>
      </w:pPr>
    </w:p>
    <w:p>
      <w:pPr>
        <w:rPr>
          <w:rFonts w:ascii="原版宋体" w:hAnsi="原版宋体"/>
          <w:color w:val="000000" w:themeColor="text1"/>
          <w:u w:val="none"/>
          <w14:textFill>
            <w14:solidFill>
              <w14:schemeClr w14:val="tx1"/>
            </w14:solidFill>
          </w14:textFill>
        </w:rPr>
      </w:pPr>
      <w:r>
        <w:rPr>
          <w:rFonts w:ascii="原版宋体" w:hAnsi="原版宋体"/>
          <w:color w:val="000000" w:themeColor="text1"/>
          <w:u w:val="none"/>
          <w14:textFill>
            <w14:solidFill>
              <w14:schemeClr w14:val="tx1"/>
            </w14:solidFill>
          </w14:textFill>
        </w:rPr>
        <w:br w:type="page"/>
      </w:r>
    </w:p>
    <w:p>
      <w:pPr>
        <w:rPr>
          <w:rFonts w:ascii="原版宋体" w:hAnsi="原版宋体" w:eastAsia="黑体" w:cs="黑体"/>
          <w:color w:val="000000" w:themeColor="text1"/>
          <w:sz w:val="32"/>
          <w:szCs w:val="32"/>
          <w:u w:val="none"/>
          <w14:textFill>
            <w14:solidFill>
              <w14:schemeClr w14:val="tx1"/>
            </w14:solidFill>
          </w14:textFill>
        </w:rPr>
      </w:pPr>
      <w:r>
        <w:rPr>
          <w:rFonts w:hint="eastAsia" w:ascii="原版宋体" w:hAnsi="原版宋体" w:eastAsia="黑体" w:cs="黑体"/>
          <w:color w:val="000000" w:themeColor="text1"/>
          <w:sz w:val="32"/>
          <w:szCs w:val="32"/>
          <w:u w:val="none"/>
          <w14:textFill>
            <w14:solidFill>
              <w14:schemeClr w14:val="tx1"/>
            </w14:solidFill>
          </w14:textFill>
        </w:rPr>
        <w:t>附件4</w:t>
      </w:r>
    </w:p>
    <w:p>
      <w:pPr>
        <w:jc w:val="center"/>
        <w:rPr>
          <w:rFonts w:ascii="原版宋体" w:hAnsi="原版宋体" w:eastAsia="方正小标宋简体" w:cs="方正小标宋简体"/>
          <w:color w:val="000000" w:themeColor="text1"/>
          <w:sz w:val="44"/>
          <w:szCs w:val="44"/>
          <w:u w:val="none"/>
          <w14:textFill>
            <w14:solidFill>
              <w14:schemeClr w14:val="tx1"/>
            </w14:solidFill>
          </w14:textFill>
        </w:rPr>
      </w:pPr>
      <w:r>
        <w:rPr>
          <w:rFonts w:hint="eastAsia" w:ascii="原版宋体" w:hAnsi="原版宋体" w:eastAsia="方正小标宋简体" w:cs="方正小标宋简体"/>
          <w:color w:val="000000" w:themeColor="text1"/>
          <w:sz w:val="44"/>
          <w:szCs w:val="44"/>
          <w:u w:val="none"/>
          <w14:textFill>
            <w14:solidFill>
              <w14:schemeClr w14:val="tx1"/>
            </w14:solidFill>
          </w14:textFill>
        </w:rPr>
        <w:t>2023年度助理全科医生培训结业考核资格审查合格人员汇总表</w:t>
      </w:r>
    </w:p>
    <w:p>
      <w:pPr>
        <w:rPr>
          <w:rFonts w:ascii="原版宋体" w:hAnsi="原版宋体"/>
          <w:color w:val="000000" w:themeColor="text1"/>
          <w:u w:val="none"/>
          <w14:textFill>
            <w14:solidFill>
              <w14:schemeClr w14:val="tx1"/>
            </w14:solidFill>
          </w14:textFill>
        </w:rPr>
      </w:pPr>
    </w:p>
    <w:p>
      <w:pPr>
        <w:rPr>
          <w:rFonts w:ascii="原版宋体" w:hAnsi="原版宋体"/>
          <w:color w:val="000000" w:themeColor="text1"/>
          <w:u w:val="none"/>
          <w14:textFill>
            <w14:solidFill>
              <w14:schemeClr w14:val="tx1"/>
            </w14:solidFill>
          </w14:textFill>
        </w:rPr>
      </w:pPr>
      <w:r>
        <w:rPr>
          <w:rFonts w:hint="eastAsia" w:ascii="原版宋体" w:hAnsi="原版宋体" w:eastAsia="仿宋" w:cs="仿宋"/>
          <w:color w:val="000000" w:themeColor="text1"/>
          <w:sz w:val="32"/>
          <w:szCs w:val="32"/>
          <w:u w:val="none"/>
          <w14:textFill>
            <w14:solidFill>
              <w14:schemeClr w14:val="tx1"/>
            </w14:solidFill>
          </w14:textFill>
        </w:rPr>
        <w:t>培训基地:                      填报人：      联系方式：           填报日期:  年  月  日</w:t>
      </w:r>
    </w:p>
    <w:p>
      <w:pPr>
        <w:rPr>
          <w:rFonts w:ascii="原版宋体" w:hAnsi="原版宋体"/>
          <w:color w:val="000000" w:themeColor="text1"/>
          <w:u w:val="none"/>
          <w14:textFill>
            <w14:solidFill>
              <w14:schemeClr w14:val="tx1"/>
            </w14:solidFill>
          </w14:textFill>
        </w:rPr>
      </w:pPr>
    </w:p>
    <w:tbl>
      <w:tblPr>
        <w:tblStyle w:val="9"/>
        <w:tblW w:w="505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2"/>
        <w:gridCol w:w="695"/>
        <w:gridCol w:w="601"/>
        <w:gridCol w:w="1146"/>
        <w:gridCol w:w="817"/>
        <w:gridCol w:w="772"/>
        <w:gridCol w:w="1172"/>
        <w:gridCol w:w="1225"/>
        <w:gridCol w:w="823"/>
        <w:gridCol w:w="2513"/>
        <w:gridCol w:w="1889"/>
        <w:gridCol w:w="1115"/>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205" w:type="pct"/>
            <w:vAlign w:val="center"/>
          </w:tcPr>
          <w:p>
            <w:pPr>
              <w:jc w:val="center"/>
              <w:rPr>
                <w:rFonts w:ascii="原版宋体" w:hAnsi="原版宋体" w:eastAsia="仿宋" w:cs="仿宋"/>
                <w:color w:val="000000" w:themeColor="text1"/>
                <w:u w:val="none"/>
                <w14:textFill>
                  <w14:solidFill>
                    <w14:schemeClr w14:val="tx1"/>
                  </w14:solidFill>
                </w14:textFill>
              </w:rPr>
            </w:pPr>
            <w:r>
              <w:rPr>
                <w:rFonts w:hint="eastAsia" w:ascii="原版宋体" w:hAnsi="原版宋体" w:eastAsia="仿宋" w:cs="仿宋"/>
                <w:color w:val="000000" w:themeColor="text1"/>
                <w:u w:val="none"/>
                <w14:textFill>
                  <w14:solidFill>
                    <w14:schemeClr w14:val="tx1"/>
                  </w14:solidFill>
                </w14:textFill>
              </w:rPr>
              <w:t>序号</w:t>
            </w:r>
          </w:p>
        </w:tc>
        <w:tc>
          <w:tcPr>
            <w:tcW w:w="245" w:type="pct"/>
            <w:vAlign w:val="center"/>
          </w:tcPr>
          <w:p>
            <w:pPr>
              <w:jc w:val="center"/>
              <w:rPr>
                <w:rFonts w:ascii="原版宋体" w:hAnsi="原版宋体" w:eastAsia="仿宋" w:cs="仿宋"/>
                <w:color w:val="000000" w:themeColor="text1"/>
                <w:u w:val="none"/>
                <w14:textFill>
                  <w14:solidFill>
                    <w14:schemeClr w14:val="tx1"/>
                  </w14:solidFill>
                </w14:textFill>
              </w:rPr>
            </w:pPr>
            <w:r>
              <w:rPr>
                <w:rFonts w:hint="eastAsia" w:ascii="原版宋体" w:hAnsi="原版宋体" w:eastAsia="仿宋" w:cs="仿宋"/>
                <w:color w:val="000000" w:themeColor="text1"/>
                <w:u w:val="none"/>
                <w14:textFill>
                  <w14:solidFill>
                    <w14:schemeClr w14:val="tx1"/>
                  </w14:solidFill>
                </w14:textFill>
              </w:rPr>
              <w:t>姓名</w:t>
            </w:r>
          </w:p>
        </w:tc>
        <w:tc>
          <w:tcPr>
            <w:tcW w:w="212" w:type="pct"/>
            <w:vAlign w:val="center"/>
          </w:tcPr>
          <w:p>
            <w:pPr>
              <w:jc w:val="center"/>
              <w:rPr>
                <w:rFonts w:ascii="原版宋体" w:hAnsi="原版宋体" w:eastAsia="仿宋" w:cs="仿宋"/>
                <w:color w:val="000000" w:themeColor="text1"/>
                <w:u w:val="none"/>
                <w14:textFill>
                  <w14:solidFill>
                    <w14:schemeClr w14:val="tx1"/>
                  </w14:solidFill>
                </w14:textFill>
              </w:rPr>
            </w:pPr>
            <w:r>
              <w:rPr>
                <w:rFonts w:hint="eastAsia" w:ascii="原版宋体" w:hAnsi="原版宋体" w:eastAsia="仿宋" w:cs="仿宋"/>
                <w:color w:val="000000" w:themeColor="text1"/>
                <w:u w:val="none"/>
                <w14:textFill>
                  <w14:solidFill>
                    <w14:schemeClr w14:val="tx1"/>
                  </w14:solidFill>
                </w14:textFill>
              </w:rPr>
              <w:t>性别</w:t>
            </w:r>
          </w:p>
        </w:tc>
        <w:tc>
          <w:tcPr>
            <w:tcW w:w="404" w:type="pct"/>
            <w:vAlign w:val="center"/>
          </w:tcPr>
          <w:p>
            <w:pPr>
              <w:jc w:val="center"/>
              <w:rPr>
                <w:rFonts w:ascii="原版宋体" w:hAnsi="原版宋体" w:eastAsia="仿宋" w:cs="仿宋"/>
                <w:color w:val="000000" w:themeColor="text1"/>
                <w:u w:val="none"/>
                <w14:textFill>
                  <w14:solidFill>
                    <w14:schemeClr w14:val="tx1"/>
                  </w14:solidFill>
                </w14:textFill>
              </w:rPr>
            </w:pPr>
            <w:r>
              <w:rPr>
                <w:rFonts w:hint="eastAsia" w:ascii="原版宋体" w:hAnsi="原版宋体" w:eastAsia="仿宋" w:cs="仿宋"/>
                <w:color w:val="000000" w:themeColor="text1"/>
                <w:u w:val="none"/>
                <w14:textFill>
                  <w14:solidFill>
                    <w14:schemeClr w14:val="tx1"/>
                  </w14:solidFill>
                </w14:textFill>
              </w:rPr>
              <w:t>身份证号</w:t>
            </w:r>
          </w:p>
        </w:tc>
        <w:tc>
          <w:tcPr>
            <w:tcW w:w="288" w:type="pct"/>
            <w:vAlign w:val="center"/>
          </w:tcPr>
          <w:p>
            <w:pPr>
              <w:jc w:val="center"/>
              <w:rPr>
                <w:rFonts w:ascii="原版宋体" w:hAnsi="原版宋体" w:eastAsia="仿宋" w:cs="仿宋"/>
                <w:color w:val="000000" w:themeColor="text1"/>
                <w:u w:val="none"/>
                <w14:textFill>
                  <w14:solidFill>
                    <w14:schemeClr w14:val="tx1"/>
                  </w14:solidFill>
                </w14:textFill>
              </w:rPr>
            </w:pPr>
            <w:r>
              <w:rPr>
                <w:rFonts w:hint="eastAsia" w:ascii="原版宋体" w:hAnsi="原版宋体" w:eastAsia="仿宋" w:cs="仿宋"/>
                <w:color w:val="000000" w:themeColor="text1"/>
                <w:u w:val="none"/>
                <w14:textFill>
                  <w14:solidFill>
                    <w14:schemeClr w14:val="tx1"/>
                  </w14:solidFill>
                </w14:textFill>
              </w:rPr>
              <w:t>助理全科医生类别</w:t>
            </w:r>
          </w:p>
        </w:tc>
        <w:tc>
          <w:tcPr>
            <w:tcW w:w="272" w:type="pct"/>
            <w:vAlign w:val="center"/>
          </w:tcPr>
          <w:p>
            <w:pPr>
              <w:jc w:val="center"/>
              <w:rPr>
                <w:rFonts w:ascii="原版宋体" w:hAnsi="原版宋体" w:eastAsia="仿宋" w:cs="仿宋"/>
                <w:color w:val="000000" w:themeColor="text1"/>
                <w:u w:val="none"/>
                <w14:textFill>
                  <w14:solidFill>
                    <w14:schemeClr w14:val="tx1"/>
                  </w14:solidFill>
                </w14:textFill>
              </w:rPr>
            </w:pPr>
            <w:r>
              <w:rPr>
                <w:rFonts w:hint="eastAsia" w:ascii="原版宋体" w:hAnsi="原版宋体" w:eastAsia="仿宋" w:cs="仿宋"/>
                <w:color w:val="000000" w:themeColor="text1"/>
                <w:u w:val="none"/>
                <w14:textFill>
                  <w14:solidFill>
                    <w14:schemeClr w14:val="tx1"/>
                  </w14:solidFill>
                </w14:textFill>
              </w:rPr>
              <w:t>招录年份</w:t>
            </w:r>
          </w:p>
        </w:tc>
        <w:tc>
          <w:tcPr>
            <w:tcW w:w="413" w:type="pct"/>
            <w:vAlign w:val="center"/>
          </w:tcPr>
          <w:p>
            <w:pPr>
              <w:jc w:val="center"/>
              <w:rPr>
                <w:rFonts w:ascii="原版宋体" w:hAnsi="原版宋体" w:eastAsia="仿宋" w:cs="仿宋"/>
                <w:color w:val="000000" w:themeColor="text1"/>
                <w:u w:val="none"/>
                <w14:textFill>
                  <w14:solidFill>
                    <w14:schemeClr w14:val="tx1"/>
                  </w14:solidFill>
                </w14:textFill>
              </w:rPr>
            </w:pPr>
            <w:r>
              <w:rPr>
                <w:rFonts w:hint="eastAsia" w:ascii="原版宋体" w:hAnsi="原版宋体" w:eastAsia="仿宋" w:cs="仿宋"/>
                <w:color w:val="000000" w:themeColor="text1"/>
                <w:u w:val="none"/>
                <w14:textFill>
                  <w14:solidFill>
                    <w14:schemeClr w14:val="tx1"/>
                  </w14:solidFill>
                </w14:textFill>
              </w:rPr>
              <w:t>培训开始年月</w:t>
            </w:r>
          </w:p>
        </w:tc>
        <w:tc>
          <w:tcPr>
            <w:tcW w:w="432" w:type="pct"/>
            <w:vAlign w:val="center"/>
          </w:tcPr>
          <w:p>
            <w:pPr>
              <w:jc w:val="center"/>
              <w:rPr>
                <w:rFonts w:ascii="原版宋体" w:hAnsi="原版宋体" w:eastAsia="仿宋" w:cs="仿宋"/>
                <w:color w:val="000000" w:themeColor="text1"/>
                <w:u w:val="none"/>
                <w14:textFill>
                  <w14:solidFill>
                    <w14:schemeClr w14:val="tx1"/>
                  </w14:solidFill>
                </w14:textFill>
              </w:rPr>
            </w:pPr>
            <w:r>
              <w:rPr>
                <w:rFonts w:hint="eastAsia" w:ascii="原版宋体" w:hAnsi="原版宋体" w:eastAsia="仿宋" w:cs="仿宋"/>
                <w:color w:val="000000" w:themeColor="text1"/>
                <w:u w:val="none"/>
                <w14:textFill>
                  <w14:solidFill>
                    <w14:schemeClr w14:val="tx1"/>
                  </w14:solidFill>
                </w14:textFill>
              </w:rPr>
              <w:t>培训结束年月</w:t>
            </w:r>
          </w:p>
        </w:tc>
        <w:tc>
          <w:tcPr>
            <w:tcW w:w="290" w:type="pct"/>
            <w:vAlign w:val="center"/>
          </w:tcPr>
          <w:p>
            <w:pPr>
              <w:jc w:val="center"/>
              <w:rPr>
                <w:rFonts w:ascii="原版宋体" w:hAnsi="原版宋体" w:eastAsia="仿宋" w:cs="仿宋"/>
                <w:color w:val="000000" w:themeColor="text1"/>
                <w:u w:val="none"/>
                <w14:textFill>
                  <w14:solidFill>
                    <w14:schemeClr w14:val="tx1"/>
                  </w14:solidFill>
                </w14:textFill>
              </w:rPr>
            </w:pPr>
            <w:r>
              <w:rPr>
                <w:rFonts w:hint="eastAsia" w:ascii="原版宋体" w:hAnsi="原版宋体" w:eastAsia="仿宋" w:cs="仿宋"/>
                <w:color w:val="000000" w:themeColor="text1"/>
                <w:u w:val="none"/>
                <w14:textFill>
                  <w14:solidFill>
                    <w14:schemeClr w14:val="tx1"/>
                  </w14:solidFill>
                </w14:textFill>
              </w:rPr>
              <w:t>最高学历</w:t>
            </w:r>
          </w:p>
        </w:tc>
        <w:tc>
          <w:tcPr>
            <w:tcW w:w="886" w:type="pct"/>
            <w:vAlign w:val="center"/>
          </w:tcPr>
          <w:p>
            <w:pPr>
              <w:jc w:val="center"/>
              <w:rPr>
                <w:rFonts w:ascii="原版宋体" w:hAnsi="原版宋体" w:eastAsia="仿宋" w:cs="仿宋"/>
                <w:color w:val="000000" w:themeColor="text1"/>
                <w:u w:val="none"/>
                <w14:textFill>
                  <w14:solidFill>
                    <w14:schemeClr w14:val="tx1"/>
                  </w14:solidFill>
                </w14:textFill>
              </w:rPr>
            </w:pPr>
            <w:r>
              <w:rPr>
                <w:rFonts w:hint="eastAsia" w:ascii="原版宋体" w:hAnsi="原版宋体" w:eastAsia="仿宋" w:cs="仿宋"/>
                <w:color w:val="000000" w:themeColor="text1"/>
                <w:u w:val="none"/>
                <w14:textFill>
                  <w14:solidFill>
                    <w14:schemeClr w14:val="tx1"/>
                  </w14:solidFill>
                </w14:textFill>
              </w:rPr>
              <w:t>是否取得执业助理医师资格证</w:t>
            </w:r>
          </w:p>
        </w:tc>
        <w:tc>
          <w:tcPr>
            <w:tcW w:w="666" w:type="pct"/>
            <w:vAlign w:val="center"/>
          </w:tcPr>
          <w:p>
            <w:pPr>
              <w:jc w:val="center"/>
              <w:rPr>
                <w:rFonts w:ascii="原版宋体" w:hAnsi="原版宋体" w:eastAsia="仿宋" w:cs="仿宋"/>
                <w:color w:val="000000" w:themeColor="text1"/>
                <w:u w:val="none"/>
                <w14:textFill>
                  <w14:solidFill>
                    <w14:schemeClr w14:val="tx1"/>
                  </w14:solidFill>
                </w14:textFill>
              </w:rPr>
            </w:pPr>
            <w:r>
              <w:rPr>
                <w:rFonts w:hint="eastAsia" w:ascii="原版宋体" w:hAnsi="原版宋体" w:eastAsia="仿宋" w:cs="仿宋"/>
                <w:color w:val="000000" w:themeColor="text1"/>
                <w:u w:val="none"/>
                <w14:textFill>
                  <w14:solidFill>
                    <w14:schemeClr w14:val="tx1"/>
                  </w14:solidFill>
                </w14:textFill>
              </w:rPr>
              <w:t>是否在规定时间内完成相关内容的培训</w:t>
            </w:r>
          </w:p>
        </w:tc>
        <w:tc>
          <w:tcPr>
            <w:tcW w:w="393" w:type="pct"/>
            <w:vAlign w:val="center"/>
          </w:tcPr>
          <w:p>
            <w:pPr>
              <w:jc w:val="center"/>
              <w:rPr>
                <w:rFonts w:ascii="原版宋体" w:hAnsi="原版宋体" w:eastAsia="仿宋" w:cs="仿宋"/>
                <w:color w:val="000000" w:themeColor="text1"/>
                <w:u w:val="none"/>
                <w14:textFill>
                  <w14:solidFill>
                    <w14:schemeClr w14:val="tx1"/>
                  </w14:solidFill>
                </w14:textFill>
              </w:rPr>
            </w:pPr>
            <w:r>
              <w:rPr>
                <w:rFonts w:hint="eastAsia" w:ascii="原版宋体" w:hAnsi="原版宋体" w:eastAsia="仿宋" w:cs="仿宋"/>
                <w:color w:val="000000" w:themeColor="text1"/>
                <w:u w:val="none"/>
                <w14:textFill>
                  <w14:solidFill>
                    <w14:schemeClr w14:val="tx1"/>
                  </w14:solidFill>
                </w14:textFill>
              </w:rPr>
              <w:t>培训过程考核是否合格</w:t>
            </w:r>
          </w:p>
        </w:tc>
        <w:tc>
          <w:tcPr>
            <w:tcW w:w="289" w:type="pct"/>
            <w:vAlign w:val="center"/>
          </w:tcPr>
          <w:p>
            <w:pPr>
              <w:jc w:val="center"/>
              <w:rPr>
                <w:rFonts w:ascii="原版宋体" w:hAnsi="原版宋体" w:eastAsia="仿宋" w:cs="仿宋"/>
                <w:color w:val="000000" w:themeColor="text1"/>
                <w:u w:val="none"/>
                <w14:textFill>
                  <w14:solidFill>
                    <w14:schemeClr w14:val="tx1"/>
                  </w14:solidFill>
                </w14:textFill>
              </w:rPr>
            </w:pPr>
            <w:r>
              <w:rPr>
                <w:rFonts w:hint="eastAsia" w:ascii="原版宋体" w:hAnsi="原版宋体" w:eastAsia="仿宋" w:cs="仿宋"/>
                <w:color w:val="000000" w:themeColor="text1"/>
                <w:u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205" w:type="pct"/>
            <w:vAlign w:val="center"/>
          </w:tcPr>
          <w:p>
            <w:pPr>
              <w:rPr>
                <w:rFonts w:ascii="原版宋体" w:hAnsi="原版宋体"/>
                <w:color w:val="000000" w:themeColor="text1"/>
                <w:u w:val="none"/>
                <w14:textFill>
                  <w14:solidFill>
                    <w14:schemeClr w14:val="tx1"/>
                  </w14:solidFill>
                </w14:textFill>
              </w:rPr>
            </w:pPr>
          </w:p>
        </w:tc>
        <w:tc>
          <w:tcPr>
            <w:tcW w:w="245" w:type="pct"/>
            <w:vAlign w:val="center"/>
          </w:tcPr>
          <w:p>
            <w:pPr>
              <w:rPr>
                <w:rFonts w:ascii="原版宋体" w:hAnsi="原版宋体"/>
                <w:color w:val="000000" w:themeColor="text1"/>
                <w:u w:val="none"/>
                <w14:textFill>
                  <w14:solidFill>
                    <w14:schemeClr w14:val="tx1"/>
                  </w14:solidFill>
                </w14:textFill>
              </w:rPr>
            </w:pPr>
          </w:p>
        </w:tc>
        <w:tc>
          <w:tcPr>
            <w:tcW w:w="212" w:type="pct"/>
            <w:vAlign w:val="center"/>
          </w:tcPr>
          <w:p>
            <w:pPr>
              <w:rPr>
                <w:rFonts w:ascii="原版宋体" w:hAnsi="原版宋体"/>
                <w:color w:val="000000" w:themeColor="text1"/>
                <w:u w:val="none"/>
                <w14:textFill>
                  <w14:solidFill>
                    <w14:schemeClr w14:val="tx1"/>
                  </w14:solidFill>
                </w14:textFill>
              </w:rPr>
            </w:pPr>
          </w:p>
        </w:tc>
        <w:tc>
          <w:tcPr>
            <w:tcW w:w="404" w:type="pct"/>
            <w:vAlign w:val="center"/>
          </w:tcPr>
          <w:p>
            <w:pPr>
              <w:rPr>
                <w:rFonts w:ascii="原版宋体" w:hAnsi="原版宋体"/>
                <w:color w:val="000000" w:themeColor="text1"/>
                <w:u w:val="none"/>
                <w14:textFill>
                  <w14:solidFill>
                    <w14:schemeClr w14:val="tx1"/>
                  </w14:solidFill>
                </w14:textFill>
              </w:rPr>
            </w:pPr>
          </w:p>
        </w:tc>
        <w:tc>
          <w:tcPr>
            <w:tcW w:w="288" w:type="pct"/>
            <w:vAlign w:val="center"/>
          </w:tcPr>
          <w:p>
            <w:pPr>
              <w:rPr>
                <w:rFonts w:ascii="原版宋体" w:hAnsi="原版宋体"/>
                <w:color w:val="000000" w:themeColor="text1"/>
                <w:u w:val="none"/>
                <w14:textFill>
                  <w14:solidFill>
                    <w14:schemeClr w14:val="tx1"/>
                  </w14:solidFill>
                </w14:textFill>
              </w:rPr>
            </w:pPr>
          </w:p>
        </w:tc>
        <w:tc>
          <w:tcPr>
            <w:tcW w:w="272" w:type="pct"/>
            <w:vAlign w:val="center"/>
          </w:tcPr>
          <w:p>
            <w:pPr>
              <w:rPr>
                <w:rFonts w:ascii="原版宋体" w:hAnsi="原版宋体"/>
                <w:color w:val="000000" w:themeColor="text1"/>
                <w:u w:val="none"/>
                <w14:textFill>
                  <w14:solidFill>
                    <w14:schemeClr w14:val="tx1"/>
                  </w14:solidFill>
                </w14:textFill>
              </w:rPr>
            </w:pPr>
          </w:p>
        </w:tc>
        <w:tc>
          <w:tcPr>
            <w:tcW w:w="413" w:type="pct"/>
            <w:vAlign w:val="center"/>
          </w:tcPr>
          <w:p>
            <w:pPr>
              <w:rPr>
                <w:rFonts w:ascii="原版宋体" w:hAnsi="原版宋体"/>
                <w:color w:val="000000" w:themeColor="text1"/>
                <w:u w:val="none"/>
                <w14:textFill>
                  <w14:solidFill>
                    <w14:schemeClr w14:val="tx1"/>
                  </w14:solidFill>
                </w14:textFill>
              </w:rPr>
            </w:pPr>
          </w:p>
        </w:tc>
        <w:tc>
          <w:tcPr>
            <w:tcW w:w="432" w:type="pct"/>
            <w:vAlign w:val="center"/>
          </w:tcPr>
          <w:p>
            <w:pPr>
              <w:rPr>
                <w:rFonts w:ascii="原版宋体" w:hAnsi="原版宋体"/>
                <w:color w:val="000000" w:themeColor="text1"/>
                <w:u w:val="none"/>
                <w14:textFill>
                  <w14:solidFill>
                    <w14:schemeClr w14:val="tx1"/>
                  </w14:solidFill>
                </w14:textFill>
              </w:rPr>
            </w:pPr>
          </w:p>
        </w:tc>
        <w:tc>
          <w:tcPr>
            <w:tcW w:w="290" w:type="pct"/>
            <w:vAlign w:val="center"/>
          </w:tcPr>
          <w:p>
            <w:pPr>
              <w:rPr>
                <w:rFonts w:ascii="原版宋体" w:hAnsi="原版宋体"/>
                <w:color w:val="000000" w:themeColor="text1"/>
                <w:u w:val="none"/>
                <w14:textFill>
                  <w14:solidFill>
                    <w14:schemeClr w14:val="tx1"/>
                  </w14:solidFill>
                </w14:textFill>
              </w:rPr>
            </w:pPr>
          </w:p>
        </w:tc>
        <w:tc>
          <w:tcPr>
            <w:tcW w:w="886" w:type="pct"/>
            <w:vAlign w:val="center"/>
          </w:tcPr>
          <w:p>
            <w:pPr>
              <w:rPr>
                <w:rFonts w:ascii="原版宋体" w:hAnsi="原版宋体"/>
                <w:color w:val="000000" w:themeColor="text1"/>
                <w:u w:val="none"/>
                <w14:textFill>
                  <w14:solidFill>
                    <w14:schemeClr w14:val="tx1"/>
                  </w14:solidFill>
                </w14:textFill>
              </w:rPr>
            </w:pPr>
          </w:p>
        </w:tc>
        <w:tc>
          <w:tcPr>
            <w:tcW w:w="666" w:type="pct"/>
            <w:vAlign w:val="center"/>
          </w:tcPr>
          <w:p>
            <w:pPr>
              <w:rPr>
                <w:rFonts w:ascii="原版宋体" w:hAnsi="原版宋体"/>
                <w:color w:val="000000" w:themeColor="text1"/>
                <w:u w:val="none"/>
                <w14:textFill>
                  <w14:solidFill>
                    <w14:schemeClr w14:val="tx1"/>
                  </w14:solidFill>
                </w14:textFill>
              </w:rPr>
            </w:pPr>
          </w:p>
        </w:tc>
        <w:tc>
          <w:tcPr>
            <w:tcW w:w="393" w:type="pct"/>
            <w:vAlign w:val="center"/>
          </w:tcPr>
          <w:p>
            <w:pPr>
              <w:rPr>
                <w:rFonts w:ascii="原版宋体" w:hAnsi="原版宋体"/>
                <w:color w:val="000000" w:themeColor="text1"/>
                <w:u w:val="none"/>
                <w14:textFill>
                  <w14:solidFill>
                    <w14:schemeClr w14:val="tx1"/>
                  </w14:solidFill>
                </w14:textFill>
              </w:rPr>
            </w:pPr>
          </w:p>
        </w:tc>
        <w:tc>
          <w:tcPr>
            <w:tcW w:w="289" w:type="pct"/>
            <w:vAlign w:val="center"/>
          </w:tcPr>
          <w:p>
            <w:pPr>
              <w:jc w:val="center"/>
              <w:rPr>
                <w:rFonts w:ascii="原版宋体" w:hAnsi="原版宋体"/>
                <w:color w:val="000000" w:themeColor="text1"/>
                <w:u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205" w:type="pct"/>
            <w:vAlign w:val="center"/>
          </w:tcPr>
          <w:p>
            <w:pPr>
              <w:rPr>
                <w:rFonts w:ascii="原版宋体" w:hAnsi="原版宋体"/>
                <w:color w:val="000000" w:themeColor="text1"/>
                <w:u w:val="none"/>
                <w14:textFill>
                  <w14:solidFill>
                    <w14:schemeClr w14:val="tx1"/>
                  </w14:solidFill>
                </w14:textFill>
              </w:rPr>
            </w:pPr>
          </w:p>
        </w:tc>
        <w:tc>
          <w:tcPr>
            <w:tcW w:w="245" w:type="pct"/>
            <w:vAlign w:val="center"/>
          </w:tcPr>
          <w:p>
            <w:pPr>
              <w:rPr>
                <w:rFonts w:ascii="原版宋体" w:hAnsi="原版宋体"/>
                <w:color w:val="000000" w:themeColor="text1"/>
                <w:u w:val="none"/>
                <w14:textFill>
                  <w14:solidFill>
                    <w14:schemeClr w14:val="tx1"/>
                  </w14:solidFill>
                </w14:textFill>
              </w:rPr>
            </w:pPr>
          </w:p>
        </w:tc>
        <w:tc>
          <w:tcPr>
            <w:tcW w:w="212" w:type="pct"/>
            <w:vAlign w:val="center"/>
          </w:tcPr>
          <w:p>
            <w:pPr>
              <w:rPr>
                <w:rFonts w:ascii="原版宋体" w:hAnsi="原版宋体"/>
                <w:color w:val="000000" w:themeColor="text1"/>
                <w:u w:val="none"/>
                <w14:textFill>
                  <w14:solidFill>
                    <w14:schemeClr w14:val="tx1"/>
                  </w14:solidFill>
                </w14:textFill>
              </w:rPr>
            </w:pPr>
          </w:p>
        </w:tc>
        <w:tc>
          <w:tcPr>
            <w:tcW w:w="404" w:type="pct"/>
            <w:vAlign w:val="center"/>
          </w:tcPr>
          <w:p>
            <w:pPr>
              <w:rPr>
                <w:rFonts w:ascii="原版宋体" w:hAnsi="原版宋体"/>
                <w:color w:val="000000" w:themeColor="text1"/>
                <w:u w:val="none"/>
                <w14:textFill>
                  <w14:solidFill>
                    <w14:schemeClr w14:val="tx1"/>
                  </w14:solidFill>
                </w14:textFill>
              </w:rPr>
            </w:pPr>
          </w:p>
        </w:tc>
        <w:tc>
          <w:tcPr>
            <w:tcW w:w="288" w:type="pct"/>
            <w:vAlign w:val="center"/>
          </w:tcPr>
          <w:p>
            <w:pPr>
              <w:rPr>
                <w:rFonts w:ascii="原版宋体" w:hAnsi="原版宋体"/>
                <w:color w:val="000000" w:themeColor="text1"/>
                <w:u w:val="none"/>
                <w14:textFill>
                  <w14:solidFill>
                    <w14:schemeClr w14:val="tx1"/>
                  </w14:solidFill>
                </w14:textFill>
              </w:rPr>
            </w:pPr>
          </w:p>
        </w:tc>
        <w:tc>
          <w:tcPr>
            <w:tcW w:w="272" w:type="pct"/>
            <w:vAlign w:val="center"/>
          </w:tcPr>
          <w:p>
            <w:pPr>
              <w:rPr>
                <w:rFonts w:ascii="原版宋体" w:hAnsi="原版宋体"/>
                <w:color w:val="000000" w:themeColor="text1"/>
                <w:u w:val="none"/>
                <w14:textFill>
                  <w14:solidFill>
                    <w14:schemeClr w14:val="tx1"/>
                  </w14:solidFill>
                </w14:textFill>
              </w:rPr>
            </w:pPr>
          </w:p>
        </w:tc>
        <w:tc>
          <w:tcPr>
            <w:tcW w:w="413" w:type="pct"/>
            <w:vAlign w:val="center"/>
          </w:tcPr>
          <w:p>
            <w:pPr>
              <w:rPr>
                <w:rFonts w:ascii="原版宋体" w:hAnsi="原版宋体"/>
                <w:color w:val="000000" w:themeColor="text1"/>
                <w:u w:val="none"/>
                <w14:textFill>
                  <w14:solidFill>
                    <w14:schemeClr w14:val="tx1"/>
                  </w14:solidFill>
                </w14:textFill>
              </w:rPr>
            </w:pPr>
          </w:p>
        </w:tc>
        <w:tc>
          <w:tcPr>
            <w:tcW w:w="432" w:type="pct"/>
            <w:vAlign w:val="center"/>
          </w:tcPr>
          <w:p>
            <w:pPr>
              <w:rPr>
                <w:rFonts w:ascii="原版宋体" w:hAnsi="原版宋体"/>
                <w:color w:val="000000" w:themeColor="text1"/>
                <w:u w:val="none"/>
                <w14:textFill>
                  <w14:solidFill>
                    <w14:schemeClr w14:val="tx1"/>
                  </w14:solidFill>
                </w14:textFill>
              </w:rPr>
            </w:pPr>
          </w:p>
        </w:tc>
        <w:tc>
          <w:tcPr>
            <w:tcW w:w="290" w:type="pct"/>
            <w:vAlign w:val="center"/>
          </w:tcPr>
          <w:p>
            <w:pPr>
              <w:rPr>
                <w:rFonts w:ascii="原版宋体" w:hAnsi="原版宋体"/>
                <w:color w:val="000000" w:themeColor="text1"/>
                <w:u w:val="none"/>
                <w14:textFill>
                  <w14:solidFill>
                    <w14:schemeClr w14:val="tx1"/>
                  </w14:solidFill>
                </w14:textFill>
              </w:rPr>
            </w:pPr>
          </w:p>
        </w:tc>
        <w:tc>
          <w:tcPr>
            <w:tcW w:w="886" w:type="pct"/>
            <w:vAlign w:val="center"/>
          </w:tcPr>
          <w:p>
            <w:pPr>
              <w:rPr>
                <w:rFonts w:ascii="原版宋体" w:hAnsi="原版宋体"/>
                <w:color w:val="000000" w:themeColor="text1"/>
                <w:u w:val="none"/>
                <w14:textFill>
                  <w14:solidFill>
                    <w14:schemeClr w14:val="tx1"/>
                  </w14:solidFill>
                </w14:textFill>
              </w:rPr>
            </w:pPr>
          </w:p>
        </w:tc>
        <w:tc>
          <w:tcPr>
            <w:tcW w:w="666" w:type="pct"/>
            <w:vAlign w:val="center"/>
          </w:tcPr>
          <w:p>
            <w:pPr>
              <w:rPr>
                <w:rFonts w:ascii="原版宋体" w:hAnsi="原版宋体"/>
                <w:color w:val="000000" w:themeColor="text1"/>
                <w:u w:val="none"/>
                <w14:textFill>
                  <w14:solidFill>
                    <w14:schemeClr w14:val="tx1"/>
                  </w14:solidFill>
                </w14:textFill>
              </w:rPr>
            </w:pPr>
          </w:p>
        </w:tc>
        <w:tc>
          <w:tcPr>
            <w:tcW w:w="393" w:type="pct"/>
            <w:vAlign w:val="center"/>
          </w:tcPr>
          <w:p>
            <w:pPr>
              <w:rPr>
                <w:rFonts w:ascii="原版宋体" w:hAnsi="原版宋体"/>
                <w:color w:val="000000" w:themeColor="text1"/>
                <w:u w:val="none"/>
                <w14:textFill>
                  <w14:solidFill>
                    <w14:schemeClr w14:val="tx1"/>
                  </w14:solidFill>
                </w14:textFill>
              </w:rPr>
            </w:pPr>
          </w:p>
        </w:tc>
        <w:tc>
          <w:tcPr>
            <w:tcW w:w="289" w:type="pct"/>
            <w:vAlign w:val="center"/>
          </w:tcPr>
          <w:p>
            <w:pPr>
              <w:jc w:val="center"/>
              <w:rPr>
                <w:rFonts w:ascii="原版宋体" w:hAnsi="原版宋体"/>
                <w:color w:val="000000" w:themeColor="text1"/>
                <w:u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205" w:type="pct"/>
            <w:vAlign w:val="center"/>
          </w:tcPr>
          <w:p>
            <w:pPr>
              <w:rPr>
                <w:rFonts w:ascii="原版宋体" w:hAnsi="原版宋体"/>
                <w:color w:val="000000" w:themeColor="text1"/>
                <w:u w:val="none"/>
                <w14:textFill>
                  <w14:solidFill>
                    <w14:schemeClr w14:val="tx1"/>
                  </w14:solidFill>
                </w14:textFill>
              </w:rPr>
            </w:pPr>
          </w:p>
        </w:tc>
        <w:tc>
          <w:tcPr>
            <w:tcW w:w="245" w:type="pct"/>
            <w:vAlign w:val="center"/>
          </w:tcPr>
          <w:p>
            <w:pPr>
              <w:rPr>
                <w:rFonts w:ascii="原版宋体" w:hAnsi="原版宋体"/>
                <w:color w:val="000000" w:themeColor="text1"/>
                <w:u w:val="none"/>
                <w14:textFill>
                  <w14:solidFill>
                    <w14:schemeClr w14:val="tx1"/>
                  </w14:solidFill>
                </w14:textFill>
              </w:rPr>
            </w:pPr>
          </w:p>
        </w:tc>
        <w:tc>
          <w:tcPr>
            <w:tcW w:w="212" w:type="pct"/>
            <w:vAlign w:val="center"/>
          </w:tcPr>
          <w:p>
            <w:pPr>
              <w:rPr>
                <w:rFonts w:ascii="原版宋体" w:hAnsi="原版宋体"/>
                <w:color w:val="000000" w:themeColor="text1"/>
                <w:u w:val="none"/>
                <w14:textFill>
                  <w14:solidFill>
                    <w14:schemeClr w14:val="tx1"/>
                  </w14:solidFill>
                </w14:textFill>
              </w:rPr>
            </w:pPr>
          </w:p>
        </w:tc>
        <w:tc>
          <w:tcPr>
            <w:tcW w:w="404" w:type="pct"/>
            <w:vAlign w:val="center"/>
          </w:tcPr>
          <w:p>
            <w:pPr>
              <w:rPr>
                <w:rFonts w:ascii="原版宋体" w:hAnsi="原版宋体"/>
                <w:color w:val="000000" w:themeColor="text1"/>
                <w:u w:val="none"/>
                <w14:textFill>
                  <w14:solidFill>
                    <w14:schemeClr w14:val="tx1"/>
                  </w14:solidFill>
                </w14:textFill>
              </w:rPr>
            </w:pPr>
          </w:p>
        </w:tc>
        <w:tc>
          <w:tcPr>
            <w:tcW w:w="288" w:type="pct"/>
            <w:vAlign w:val="center"/>
          </w:tcPr>
          <w:p>
            <w:pPr>
              <w:rPr>
                <w:rFonts w:ascii="原版宋体" w:hAnsi="原版宋体"/>
                <w:color w:val="000000" w:themeColor="text1"/>
                <w:u w:val="none"/>
                <w14:textFill>
                  <w14:solidFill>
                    <w14:schemeClr w14:val="tx1"/>
                  </w14:solidFill>
                </w14:textFill>
              </w:rPr>
            </w:pPr>
          </w:p>
        </w:tc>
        <w:tc>
          <w:tcPr>
            <w:tcW w:w="272" w:type="pct"/>
            <w:vAlign w:val="center"/>
          </w:tcPr>
          <w:p>
            <w:pPr>
              <w:rPr>
                <w:rFonts w:ascii="原版宋体" w:hAnsi="原版宋体"/>
                <w:color w:val="000000" w:themeColor="text1"/>
                <w:u w:val="none"/>
                <w14:textFill>
                  <w14:solidFill>
                    <w14:schemeClr w14:val="tx1"/>
                  </w14:solidFill>
                </w14:textFill>
              </w:rPr>
            </w:pPr>
          </w:p>
        </w:tc>
        <w:tc>
          <w:tcPr>
            <w:tcW w:w="413" w:type="pct"/>
            <w:vAlign w:val="center"/>
          </w:tcPr>
          <w:p>
            <w:pPr>
              <w:rPr>
                <w:rFonts w:ascii="原版宋体" w:hAnsi="原版宋体"/>
                <w:color w:val="000000" w:themeColor="text1"/>
                <w:u w:val="none"/>
                <w14:textFill>
                  <w14:solidFill>
                    <w14:schemeClr w14:val="tx1"/>
                  </w14:solidFill>
                </w14:textFill>
              </w:rPr>
            </w:pPr>
          </w:p>
        </w:tc>
        <w:tc>
          <w:tcPr>
            <w:tcW w:w="432" w:type="pct"/>
            <w:vAlign w:val="center"/>
          </w:tcPr>
          <w:p>
            <w:pPr>
              <w:rPr>
                <w:rFonts w:ascii="原版宋体" w:hAnsi="原版宋体"/>
                <w:color w:val="000000" w:themeColor="text1"/>
                <w:u w:val="none"/>
                <w14:textFill>
                  <w14:solidFill>
                    <w14:schemeClr w14:val="tx1"/>
                  </w14:solidFill>
                </w14:textFill>
              </w:rPr>
            </w:pPr>
          </w:p>
        </w:tc>
        <w:tc>
          <w:tcPr>
            <w:tcW w:w="290" w:type="pct"/>
            <w:vAlign w:val="center"/>
          </w:tcPr>
          <w:p>
            <w:pPr>
              <w:rPr>
                <w:rFonts w:ascii="原版宋体" w:hAnsi="原版宋体"/>
                <w:color w:val="000000" w:themeColor="text1"/>
                <w:u w:val="none"/>
                <w14:textFill>
                  <w14:solidFill>
                    <w14:schemeClr w14:val="tx1"/>
                  </w14:solidFill>
                </w14:textFill>
              </w:rPr>
            </w:pPr>
          </w:p>
        </w:tc>
        <w:tc>
          <w:tcPr>
            <w:tcW w:w="886" w:type="pct"/>
            <w:vAlign w:val="center"/>
          </w:tcPr>
          <w:p>
            <w:pPr>
              <w:rPr>
                <w:rFonts w:ascii="原版宋体" w:hAnsi="原版宋体"/>
                <w:color w:val="000000" w:themeColor="text1"/>
                <w:u w:val="none"/>
                <w14:textFill>
                  <w14:solidFill>
                    <w14:schemeClr w14:val="tx1"/>
                  </w14:solidFill>
                </w14:textFill>
              </w:rPr>
            </w:pPr>
          </w:p>
        </w:tc>
        <w:tc>
          <w:tcPr>
            <w:tcW w:w="666" w:type="pct"/>
            <w:vAlign w:val="center"/>
          </w:tcPr>
          <w:p>
            <w:pPr>
              <w:rPr>
                <w:rFonts w:ascii="原版宋体" w:hAnsi="原版宋体"/>
                <w:color w:val="000000" w:themeColor="text1"/>
                <w:u w:val="none"/>
                <w14:textFill>
                  <w14:solidFill>
                    <w14:schemeClr w14:val="tx1"/>
                  </w14:solidFill>
                </w14:textFill>
              </w:rPr>
            </w:pPr>
          </w:p>
        </w:tc>
        <w:tc>
          <w:tcPr>
            <w:tcW w:w="393" w:type="pct"/>
            <w:vAlign w:val="center"/>
          </w:tcPr>
          <w:p>
            <w:pPr>
              <w:rPr>
                <w:rFonts w:ascii="原版宋体" w:hAnsi="原版宋体"/>
                <w:color w:val="000000" w:themeColor="text1"/>
                <w:u w:val="none"/>
                <w14:textFill>
                  <w14:solidFill>
                    <w14:schemeClr w14:val="tx1"/>
                  </w14:solidFill>
                </w14:textFill>
              </w:rPr>
            </w:pPr>
          </w:p>
        </w:tc>
        <w:tc>
          <w:tcPr>
            <w:tcW w:w="289" w:type="pct"/>
            <w:vAlign w:val="center"/>
          </w:tcPr>
          <w:p>
            <w:pPr>
              <w:jc w:val="center"/>
              <w:rPr>
                <w:rFonts w:ascii="原版宋体" w:hAnsi="原版宋体"/>
                <w:color w:val="000000" w:themeColor="text1"/>
                <w:u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205" w:type="pct"/>
            <w:vAlign w:val="center"/>
          </w:tcPr>
          <w:p>
            <w:pPr>
              <w:rPr>
                <w:rFonts w:ascii="原版宋体" w:hAnsi="原版宋体"/>
                <w:color w:val="000000" w:themeColor="text1"/>
                <w:u w:val="none"/>
                <w14:textFill>
                  <w14:solidFill>
                    <w14:schemeClr w14:val="tx1"/>
                  </w14:solidFill>
                </w14:textFill>
              </w:rPr>
            </w:pPr>
          </w:p>
        </w:tc>
        <w:tc>
          <w:tcPr>
            <w:tcW w:w="245" w:type="pct"/>
            <w:vAlign w:val="center"/>
          </w:tcPr>
          <w:p>
            <w:pPr>
              <w:rPr>
                <w:rFonts w:ascii="原版宋体" w:hAnsi="原版宋体"/>
                <w:color w:val="000000" w:themeColor="text1"/>
                <w:u w:val="none"/>
                <w14:textFill>
                  <w14:solidFill>
                    <w14:schemeClr w14:val="tx1"/>
                  </w14:solidFill>
                </w14:textFill>
              </w:rPr>
            </w:pPr>
          </w:p>
        </w:tc>
        <w:tc>
          <w:tcPr>
            <w:tcW w:w="212" w:type="pct"/>
            <w:vAlign w:val="center"/>
          </w:tcPr>
          <w:p>
            <w:pPr>
              <w:rPr>
                <w:rFonts w:ascii="原版宋体" w:hAnsi="原版宋体"/>
                <w:color w:val="000000" w:themeColor="text1"/>
                <w:u w:val="none"/>
                <w14:textFill>
                  <w14:solidFill>
                    <w14:schemeClr w14:val="tx1"/>
                  </w14:solidFill>
                </w14:textFill>
              </w:rPr>
            </w:pPr>
          </w:p>
        </w:tc>
        <w:tc>
          <w:tcPr>
            <w:tcW w:w="404" w:type="pct"/>
            <w:vAlign w:val="center"/>
          </w:tcPr>
          <w:p>
            <w:pPr>
              <w:rPr>
                <w:rFonts w:ascii="原版宋体" w:hAnsi="原版宋体"/>
                <w:color w:val="000000" w:themeColor="text1"/>
                <w:u w:val="none"/>
                <w14:textFill>
                  <w14:solidFill>
                    <w14:schemeClr w14:val="tx1"/>
                  </w14:solidFill>
                </w14:textFill>
              </w:rPr>
            </w:pPr>
          </w:p>
        </w:tc>
        <w:tc>
          <w:tcPr>
            <w:tcW w:w="288" w:type="pct"/>
            <w:vAlign w:val="center"/>
          </w:tcPr>
          <w:p>
            <w:pPr>
              <w:rPr>
                <w:rFonts w:ascii="原版宋体" w:hAnsi="原版宋体"/>
                <w:color w:val="000000" w:themeColor="text1"/>
                <w:u w:val="none"/>
                <w14:textFill>
                  <w14:solidFill>
                    <w14:schemeClr w14:val="tx1"/>
                  </w14:solidFill>
                </w14:textFill>
              </w:rPr>
            </w:pPr>
          </w:p>
        </w:tc>
        <w:tc>
          <w:tcPr>
            <w:tcW w:w="272" w:type="pct"/>
            <w:vAlign w:val="center"/>
          </w:tcPr>
          <w:p>
            <w:pPr>
              <w:rPr>
                <w:rFonts w:ascii="原版宋体" w:hAnsi="原版宋体"/>
                <w:color w:val="000000" w:themeColor="text1"/>
                <w:u w:val="none"/>
                <w14:textFill>
                  <w14:solidFill>
                    <w14:schemeClr w14:val="tx1"/>
                  </w14:solidFill>
                </w14:textFill>
              </w:rPr>
            </w:pPr>
          </w:p>
        </w:tc>
        <w:tc>
          <w:tcPr>
            <w:tcW w:w="413" w:type="pct"/>
            <w:vAlign w:val="center"/>
          </w:tcPr>
          <w:p>
            <w:pPr>
              <w:rPr>
                <w:rFonts w:ascii="原版宋体" w:hAnsi="原版宋体"/>
                <w:color w:val="000000" w:themeColor="text1"/>
                <w:u w:val="none"/>
                <w14:textFill>
                  <w14:solidFill>
                    <w14:schemeClr w14:val="tx1"/>
                  </w14:solidFill>
                </w14:textFill>
              </w:rPr>
            </w:pPr>
          </w:p>
        </w:tc>
        <w:tc>
          <w:tcPr>
            <w:tcW w:w="432" w:type="pct"/>
            <w:vAlign w:val="center"/>
          </w:tcPr>
          <w:p>
            <w:pPr>
              <w:rPr>
                <w:rFonts w:ascii="原版宋体" w:hAnsi="原版宋体"/>
                <w:color w:val="000000" w:themeColor="text1"/>
                <w:u w:val="none"/>
                <w14:textFill>
                  <w14:solidFill>
                    <w14:schemeClr w14:val="tx1"/>
                  </w14:solidFill>
                </w14:textFill>
              </w:rPr>
            </w:pPr>
          </w:p>
        </w:tc>
        <w:tc>
          <w:tcPr>
            <w:tcW w:w="290" w:type="pct"/>
            <w:vAlign w:val="center"/>
          </w:tcPr>
          <w:p>
            <w:pPr>
              <w:rPr>
                <w:rFonts w:ascii="原版宋体" w:hAnsi="原版宋体"/>
                <w:color w:val="000000" w:themeColor="text1"/>
                <w:u w:val="none"/>
                <w14:textFill>
                  <w14:solidFill>
                    <w14:schemeClr w14:val="tx1"/>
                  </w14:solidFill>
                </w14:textFill>
              </w:rPr>
            </w:pPr>
          </w:p>
        </w:tc>
        <w:tc>
          <w:tcPr>
            <w:tcW w:w="886" w:type="pct"/>
            <w:vAlign w:val="center"/>
          </w:tcPr>
          <w:p>
            <w:pPr>
              <w:rPr>
                <w:rFonts w:ascii="原版宋体" w:hAnsi="原版宋体"/>
                <w:color w:val="000000" w:themeColor="text1"/>
                <w:u w:val="none"/>
                <w14:textFill>
                  <w14:solidFill>
                    <w14:schemeClr w14:val="tx1"/>
                  </w14:solidFill>
                </w14:textFill>
              </w:rPr>
            </w:pPr>
          </w:p>
        </w:tc>
        <w:tc>
          <w:tcPr>
            <w:tcW w:w="666" w:type="pct"/>
            <w:vAlign w:val="center"/>
          </w:tcPr>
          <w:p>
            <w:pPr>
              <w:rPr>
                <w:rFonts w:ascii="原版宋体" w:hAnsi="原版宋体"/>
                <w:color w:val="000000" w:themeColor="text1"/>
                <w:u w:val="none"/>
                <w14:textFill>
                  <w14:solidFill>
                    <w14:schemeClr w14:val="tx1"/>
                  </w14:solidFill>
                </w14:textFill>
              </w:rPr>
            </w:pPr>
          </w:p>
        </w:tc>
        <w:tc>
          <w:tcPr>
            <w:tcW w:w="393" w:type="pct"/>
            <w:vAlign w:val="center"/>
          </w:tcPr>
          <w:p>
            <w:pPr>
              <w:rPr>
                <w:rFonts w:ascii="原版宋体" w:hAnsi="原版宋体"/>
                <w:color w:val="000000" w:themeColor="text1"/>
                <w:u w:val="none"/>
                <w14:textFill>
                  <w14:solidFill>
                    <w14:schemeClr w14:val="tx1"/>
                  </w14:solidFill>
                </w14:textFill>
              </w:rPr>
            </w:pPr>
          </w:p>
        </w:tc>
        <w:tc>
          <w:tcPr>
            <w:tcW w:w="289" w:type="pct"/>
            <w:vAlign w:val="center"/>
          </w:tcPr>
          <w:p>
            <w:pPr>
              <w:jc w:val="center"/>
              <w:rPr>
                <w:rFonts w:ascii="原版宋体" w:hAnsi="原版宋体"/>
                <w:color w:val="000000" w:themeColor="text1"/>
                <w:u w:val="none"/>
                <w14:textFill>
                  <w14:solidFill>
                    <w14:schemeClr w14:val="tx1"/>
                  </w14:solidFill>
                </w14:textFill>
              </w:rPr>
            </w:pPr>
          </w:p>
        </w:tc>
      </w:tr>
    </w:tbl>
    <w:p>
      <w:pPr>
        <w:rPr>
          <w:rFonts w:ascii="原版宋体" w:hAnsi="原版宋体"/>
          <w:color w:val="000000" w:themeColor="text1"/>
          <w:u w:val="none"/>
          <w14:textFill>
            <w14:solidFill>
              <w14:schemeClr w14:val="tx1"/>
            </w14:solidFill>
          </w14:textFill>
        </w:rPr>
      </w:pPr>
    </w:p>
    <w:p>
      <w:pPr>
        <w:ind w:firstLine="320" w:firstLineChars="100"/>
        <w:rPr>
          <w:rFonts w:ascii="原版宋体" w:hAnsi="原版宋体" w:eastAsia="仿宋" w:cs="仿宋"/>
          <w:color w:val="000000" w:themeColor="text1"/>
          <w:sz w:val="32"/>
          <w:szCs w:val="32"/>
          <w:u w:val="none"/>
          <w14:textFill>
            <w14:solidFill>
              <w14:schemeClr w14:val="tx1"/>
            </w14:solidFill>
          </w14:textFill>
        </w:rPr>
      </w:pPr>
      <w:r>
        <w:rPr>
          <w:rFonts w:hint="eastAsia" w:ascii="原版宋体" w:hAnsi="原版宋体" w:eastAsia="仿宋" w:cs="仿宋"/>
          <w:color w:val="000000" w:themeColor="text1"/>
          <w:sz w:val="32"/>
          <w:szCs w:val="32"/>
          <w:u w:val="none"/>
          <w14:textFill>
            <w14:solidFill>
              <w14:schemeClr w14:val="tx1"/>
            </w14:solidFill>
          </w14:textFill>
        </w:rPr>
        <w:t>备注：1.助理全科医生类别指:本单位人、社会人、外单位委培人；</w:t>
      </w:r>
    </w:p>
    <w:p>
      <w:pPr>
        <w:spacing w:line="560" w:lineRule="exact"/>
        <w:ind w:firstLine="1280" w:firstLineChars="400"/>
        <w:rPr>
          <w:rFonts w:ascii="原版宋体" w:hAnsi="原版宋体" w:eastAsia="仿宋" w:cs="仿宋"/>
          <w:color w:val="000000" w:themeColor="text1"/>
          <w:sz w:val="32"/>
          <w:szCs w:val="32"/>
          <w:u w:val="none"/>
          <w14:textFill>
            <w14:solidFill>
              <w14:schemeClr w14:val="tx1"/>
            </w14:solidFill>
          </w14:textFill>
        </w:rPr>
      </w:pPr>
      <w:r>
        <w:rPr>
          <w:rFonts w:hint="eastAsia" w:ascii="原版宋体" w:hAnsi="原版宋体" w:eastAsia="仿宋" w:cs="仿宋"/>
          <w:color w:val="000000" w:themeColor="text1"/>
          <w:sz w:val="32"/>
          <w:szCs w:val="32"/>
          <w:u w:val="none"/>
          <w14:textFill>
            <w14:solidFill>
              <w14:schemeClr w14:val="tx1"/>
            </w14:solidFill>
          </w14:textFill>
        </w:rPr>
        <w:t>2.补考人员列入汇总表最后，并在备注栏中注明补考项目（理论、技能、双项）；</w:t>
      </w:r>
    </w:p>
    <w:p>
      <w:pPr>
        <w:spacing w:line="560" w:lineRule="exact"/>
        <w:ind w:firstLine="1280" w:firstLineChars="400"/>
        <w:jc w:val="both"/>
        <w:rPr>
          <w:rFonts w:hint="eastAsia" w:ascii="原版宋体" w:hAnsi="原版宋体" w:eastAsia="仿宋" w:cs="仿宋"/>
          <w:color w:val="000000" w:themeColor="text1"/>
          <w:sz w:val="32"/>
          <w:szCs w:val="32"/>
          <w:u w:val="none"/>
          <w:lang w:val="en"/>
          <w14:textFill>
            <w14:solidFill>
              <w14:schemeClr w14:val="tx1"/>
            </w14:solidFill>
          </w14:textFill>
        </w:rPr>
      </w:pPr>
      <w:r>
        <w:rPr>
          <w:rFonts w:hint="eastAsia" w:ascii="原版宋体" w:hAnsi="原版宋体" w:eastAsia="仿宋" w:cs="仿宋"/>
          <w:color w:val="000000" w:themeColor="text1"/>
          <w:sz w:val="32"/>
          <w:szCs w:val="32"/>
          <w:u w:val="none"/>
          <w14:textFill>
            <w14:solidFill>
              <w14:schemeClr w14:val="tx1"/>
            </w14:solidFill>
          </w14:textFill>
        </w:rPr>
        <w:t>3.请各单位在报送纸质汇总表的同时，以EXCEL表格形式报送电子版至qkb@swjw.hunan.gov.cn</w:t>
      </w:r>
      <w:r>
        <w:rPr>
          <w:rFonts w:hint="eastAsia" w:ascii="原版宋体" w:hAnsi="原版宋体" w:eastAsia="仿宋" w:cs="仿宋"/>
          <w:color w:val="000000" w:themeColor="text1"/>
          <w:sz w:val="32"/>
          <w:szCs w:val="32"/>
          <w:u w:val="none"/>
          <w:lang w:val="en" w:eastAsia="zh-CN"/>
          <w14:textFill>
            <w14:solidFill>
              <w14:schemeClr w14:val="tx1"/>
            </w14:solidFill>
          </w14:textFill>
        </w:rPr>
        <w:t>。</w:t>
      </w:r>
    </w:p>
    <w:sectPr>
      <w:footerReference r:id="rId4" w:type="default"/>
      <w:pgSz w:w="16838" w:h="11906" w:orient="landscape"/>
      <w:pgMar w:top="1701" w:right="1417" w:bottom="1417" w:left="1417"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原版宋体">
    <w:altName w:val="宋体"/>
    <w:panose1 w:val="02010600030101010101"/>
    <w:charset w:val="86"/>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OTkyODE4NjZhM2NjMzEwNWFmOGYwMTI5NGY4OGIifQ=="/>
    <w:docVar w:name="KSO_WPS_MARK_KEY" w:val="a0e8aa25-4a5f-4c60-843e-d683cbb85385"/>
  </w:docVars>
  <w:rsids>
    <w:rsidRoot w:val="000F3F78"/>
    <w:rsid w:val="00046F7A"/>
    <w:rsid w:val="00084C89"/>
    <w:rsid w:val="000970B4"/>
    <w:rsid w:val="000F3F78"/>
    <w:rsid w:val="00275964"/>
    <w:rsid w:val="003111D7"/>
    <w:rsid w:val="00360884"/>
    <w:rsid w:val="00403666"/>
    <w:rsid w:val="004539D2"/>
    <w:rsid w:val="004D3535"/>
    <w:rsid w:val="004F46F4"/>
    <w:rsid w:val="00604111"/>
    <w:rsid w:val="00692679"/>
    <w:rsid w:val="006E5B93"/>
    <w:rsid w:val="00810419"/>
    <w:rsid w:val="00964B52"/>
    <w:rsid w:val="009A1704"/>
    <w:rsid w:val="00A06EDD"/>
    <w:rsid w:val="00A942BA"/>
    <w:rsid w:val="00CB4350"/>
    <w:rsid w:val="00CC1E20"/>
    <w:rsid w:val="00D75B7F"/>
    <w:rsid w:val="00E038DB"/>
    <w:rsid w:val="00EC44FF"/>
    <w:rsid w:val="00F311C1"/>
    <w:rsid w:val="00FC737B"/>
    <w:rsid w:val="08F41801"/>
    <w:rsid w:val="0A890FEB"/>
    <w:rsid w:val="1B615398"/>
    <w:rsid w:val="23531C54"/>
    <w:rsid w:val="2D551D13"/>
    <w:rsid w:val="2FFF10AF"/>
    <w:rsid w:val="3FAEA08A"/>
    <w:rsid w:val="41921A2F"/>
    <w:rsid w:val="4B7F5E73"/>
    <w:rsid w:val="4E70DF17"/>
    <w:rsid w:val="54E20379"/>
    <w:rsid w:val="5FE5E964"/>
    <w:rsid w:val="609A617C"/>
    <w:rsid w:val="67925BDB"/>
    <w:rsid w:val="67E7E2E4"/>
    <w:rsid w:val="696E9D55"/>
    <w:rsid w:val="6D694353"/>
    <w:rsid w:val="736FD448"/>
    <w:rsid w:val="74EDD314"/>
    <w:rsid w:val="77DB6B70"/>
    <w:rsid w:val="797F4676"/>
    <w:rsid w:val="7CAA4FBC"/>
    <w:rsid w:val="7EAFCBE1"/>
    <w:rsid w:val="7FF62634"/>
    <w:rsid w:val="BDBB6FD1"/>
    <w:rsid w:val="BF67C396"/>
    <w:rsid w:val="BFEEFD46"/>
    <w:rsid w:val="D7FBDEE1"/>
    <w:rsid w:val="DB96A961"/>
    <w:rsid w:val="DFF6BB74"/>
    <w:rsid w:val="EFEED223"/>
    <w:rsid w:val="F9FEB802"/>
    <w:rsid w:val="FEFE1D33"/>
    <w:rsid w:val="FFCF6762"/>
    <w:rsid w:val="FFF8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qFormat/>
    <w:uiPriority w:val="99"/>
    <w:pPr>
      <w:tabs>
        <w:tab w:val="center" w:pos="4153"/>
        <w:tab w:val="right" w:pos="8306"/>
      </w:tabs>
    </w:pPr>
    <w:rPr>
      <w:sz w:val="18"/>
      <w:szCs w:val="18"/>
    </w:rPr>
  </w:style>
  <w:style w:type="paragraph" w:styleId="4">
    <w:name w:val="header"/>
    <w:basedOn w:val="1"/>
    <w:link w:val="11"/>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批注框文本 Char"/>
    <w:basedOn w:val="7"/>
    <w:link w:val="2"/>
    <w:qFormat/>
    <w:uiPriority w:val="0"/>
    <w:rPr>
      <w:rFonts w:ascii="Arial" w:hAnsi="Arial" w:eastAsia="Arial" w:cs="Arial"/>
      <w:snapToGrid w:val="0"/>
      <w:color w:val="000000"/>
      <w:sz w:val="18"/>
      <w:szCs w:val="18"/>
    </w:rPr>
  </w:style>
  <w:style w:type="character" w:customStyle="1" w:styleId="11">
    <w:name w:val="页眉 Char"/>
    <w:basedOn w:val="7"/>
    <w:link w:val="4"/>
    <w:qFormat/>
    <w:uiPriority w:val="99"/>
    <w:rPr>
      <w:rFonts w:ascii="Arial" w:hAnsi="Arial" w:eastAsia="Arial" w:cs="Arial"/>
      <w:snapToGrid w:val="0"/>
      <w:color w:val="000000"/>
      <w:sz w:val="18"/>
      <w:szCs w:val="18"/>
    </w:rPr>
  </w:style>
  <w:style w:type="character" w:customStyle="1" w:styleId="12">
    <w:name w:val="页脚 Char"/>
    <w:basedOn w:val="7"/>
    <w:link w:val="3"/>
    <w:qFormat/>
    <w:uiPriority w:val="99"/>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5707</Words>
  <Characters>6237</Characters>
  <Lines>49</Lines>
  <Paragraphs>13</Paragraphs>
  <TotalTime>7</TotalTime>
  <ScaleCrop>false</ScaleCrop>
  <LinksUpToDate>false</LinksUpToDate>
  <CharactersWithSpaces>6461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2023-02-22T09:12:00Z</dcterms:created>
  <dc:creator>Administrator</dc:creator>
  <cp:lastModifiedBy>Fairy</cp:lastModifiedBy>
  <cp:lastPrinted>2023-03-01T09:28:00Z</cp:lastPrinted>
  <dcterms:modified xsi:type="dcterms:W3CDTF">2023-03-01T02:17:11Z</dcterms:modified>
  <dc:title>湖南省卫生健康委</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71AC4E2683FF451EA137FC43F337E4CD</vt:lpwstr>
  </property>
</Properties>
</file>